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10128" w14:textId="6CEB721C" w:rsidR="00F35C0D" w:rsidRPr="00DD73DC" w:rsidRDefault="00F35C0D" w:rsidP="00F35C0D">
      <w:pPr>
        <w:pStyle w:val="a3"/>
        <w:rPr>
          <w:rFonts w:ascii="標楷體" w:eastAsia="標楷體" w:hAnsi="標楷體"/>
          <w:color w:val="000000" w:themeColor="text1"/>
          <w:sz w:val="32"/>
          <w:szCs w:val="32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lang w:eastAsia="zh-TW"/>
        </w:rPr>
        <w:t xml:space="preserve">           財團法人</w:t>
      </w:r>
    </w:p>
    <w:p w14:paraId="374BF775" w14:textId="08060DBD" w:rsidR="00F35C0D" w:rsidRPr="00DD73DC" w:rsidRDefault="00F35C0D" w:rsidP="00F35C0D">
      <w:pPr>
        <w:spacing w:line="400" w:lineRule="exact"/>
        <w:ind w:left="1080" w:hanging="1080"/>
        <w:jc w:val="center"/>
        <w:rPr>
          <w:color w:val="000000" w:themeColor="text1"/>
          <w:sz w:val="32"/>
          <w:szCs w:val="32"/>
          <w:u w:val="thick"/>
          <w:lang w:eastAsia="zh-TW"/>
        </w:rPr>
      </w:pPr>
      <w:r w:rsidRPr="00DD73DC">
        <w:rPr>
          <w:rFonts w:ascii="標楷體" w:eastAsia="標楷體" w:hAnsi="標楷體" w:hint="eastAsia"/>
          <w:color w:val="000000" w:themeColor="text1"/>
          <w:sz w:val="32"/>
          <w:szCs w:val="32"/>
          <w:u w:val="thick"/>
          <w:lang w:eastAsia="zh-TW"/>
        </w:rPr>
        <w:t>台北市瑠公農業產銷基金會   招(投)標須知</w:t>
      </w:r>
    </w:p>
    <w:p w14:paraId="566AC12A" w14:textId="77777777" w:rsidR="00F35C0D" w:rsidRPr="00F35C0D" w:rsidRDefault="00F35C0D" w:rsidP="00F35C0D">
      <w:pPr>
        <w:spacing w:line="400" w:lineRule="exact"/>
        <w:rPr>
          <w:rFonts w:ascii="標楷體" w:eastAsia="標楷體" w:hAnsi="標楷體" w:cs="Times New Roman"/>
          <w:color w:val="000000"/>
          <w:spacing w:val="1"/>
          <w:lang w:eastAsia="zh-TW"/>
        </w:rPr>
      </w:pPr>
    </w:p>
    <w:p w14:paraId="0E98CD06" w14:textId="499FDDCD" w:rsidR="007B1094" w:rsidRPr="00D920FA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 w:cs="Times New Roman"/>
          <w:color w:val="000000"/>
          <w:spacing w:val="1"/>
          <w:lang w:eastAsia="zh-TW"/>
        </w:rPr>
      </w:pP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標</w:t>
      </w:r>
      <w:r w:rsidRPr="00D920FA">
        <w:rPr>
          <w:rFonts w:ascii="標楷體" w:eastAsia="標楷體" w:hAnsi="標楷體" w:cs="新細明體"/>
          <w:color w:val="000000"/>
          <w:spacing w:val="1"/>
          <w:lang w:eastAsia="zh-TW"/>
        </w:rPr>
        <w:t>的</w:t>
      </w:r>
      <w:r w:rsidRPr="00D920FA">
        <w:rPr>
          <w:rFonts w:ascii="標楷體" w:eastAsia="標楷體" w:hAnsi="標楷體" w:cs="新細明體"/>
          <w:color w:val="000000"/>
          <w:spacing w:val="-1"/>
          <w:lang w:eastAsia="zh-TW"/>
        </w:rPr>
        <w:t>名稱：</w:t>
      </w:r>
      <w:r w:rsidR="002F52EA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臺</w:t>
      </w:r>
      <w:r w:rsidR="00961589" w:rsidRPr="00961589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北市農產品</w:t>
      </w:r>
      <w:r w:rsidR="00694326" w:rsidRPr="00694326">
        <w:rPr>
          <w:rFonts w:ascii="標楷體" w:eastAsia="標楷體" w:hAnsi="標楷體" w:cs="新細明體" w:hint="eastAsia"/>
          <w:b/>
          <w:bCs/>
          <w:color w:val="000000"/>
          <w:spacing w:val="-1"/>
          <w:lang w:eastAsia="zh-TW"/>
        </w:rPr>
        <w:t>宣導影片拍攝製作</w:t>
      </w:r>
    </w:p>
    <w:p w14:paraId="16FE17A4" w14:textId="77777777" w:rsidR="00D920FA" w:rsidRPr="007063CC" w:rsidRDefault="00D920FA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投標廠商資格、規格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及應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備之文件影本：</w:t>
      </w:r>
    </w:p>
    <w:p w14:paraId="2CDDB01B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廠商登記或設立之證明。如公司登記或商業登記證明文件、設立或營業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登記證、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政府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機關或其授權機構核發該廠商係合法或設立之證明文件。</w:t>
      </w:r>
    </w:p>
    <w:p w14:paraId="4FB9BC82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納稅證明（如營業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稅或所得稅，廠商可擇一採用</w:t>
      </w:r>
      <w:r w:rsidRPr="007B1094">
        <w:rPr>
          <w:rFonts w:ascii="標楷體" w:eastAsia="標楷體" w:hAnsi="標楷體" w:cs="新細明體"/>
          <w:color w:val="000000"/>
          <w:spacing w:val="-10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或免稅證明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。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（納稅證明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，其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屬營業稅繳稅證明者，為營業稅繳款證明書收據聯或主管稽徵機關核章之最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一期營業人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銷售額與稅額申請書收執聯。廠商不及提出最近一期證明者，得以前一期納稅證明代之。新設立且未屆第一期營業稅繳納期限者，得以營業稅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主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管稽徵機關核發之核准設立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登記公函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及申領統一發票購票證相關文件代之。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）</w:t>
      </w:r>
    </w:p>
    <w:p w14:paraId="2381AE5E" w14:textId="77777777" w:rsidR="007063CC" w:rsidRPr="007063CC" w:rsidRDefault="007063CC" w:rsidP="007063CC">
      <w:pPr>
        <w:pStyle w:val="a7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廠商信用證明。如票據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交換機構於截止投標日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之前半年內所出具之非拒絕往來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戶或最近一年內無退票紀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錄證明、會計師簽證之財務報表或金融機構或徵信機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構出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具之信用證明等。</w:t>
      </w:r>
    </w:p>
    <w:p w14:paraId="410B13EE" w14:textId="77777777" w:rsidR="007063CC" w:rsidRPr="007063CC" w:rsidRDefault="007063CC" w:rsidP="007063CC">
      <w:pPr>
        <w:pStyle w:val="a7"/>
        <w:spacing w:line="400" w:lineRule="exact"/>
        <w:ind w:leftChars="0"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u w:val="single" w:color="000000"/>
          <w:lang w:eastAsia="zh-TW"/>
        </w:rPr>
        <w:t>以上文件請置入</w:t>
      </w:r>
      <w:r w:rsidRPr="007B1094">
        <w:rPr>
          <w:rFonts w:ascii="標楷體" w:eastAsia="標楷體" w:hAnsi="標楷體" w:cs="新細明體"/>
          <w:color w:val="000000"/>
          <w:spacing w:val="-5"/>
          <w:u w:val="single" w:color="000000"/>
          <w:lang w:eastAsia="zh-TW"/>
        </w:rPr>
        <w:t>「證件封」</w:t>
      </w:r>
      <w:r w:rsidRPr="007B1094">
        <w:rPr>
          <w:rFonts w:ascii="標楷體" w:eastAsia="標楷體" w:hAnsi="標楷體" w:cs="新細明體"/>
          <w:color w:val="000000"/>
          <w:spacing w:val="-2"/>
          <w:u w:val="single" w:color="000000"/>
          <w:lang w:eastAsia="zh-TW"/>
        </w:rPr>
        <w:t>內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。本</w:t>
      </w:r>
      <w:r w:rsidRPr="007B1094">
        <w:rPr>
          <w:rFonts w:ascii="標楷體" w:eastAsia="標楷體" w:hAnsi="標楷體" w:cs="新細明體"/>
          <w:color w:val="000000"/>
          <w:spacing w:val="-5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得要求得標廠商於決標日之次日</w:t>
      </w:r>
      <w:r w:rsidRPr="007B1094">
        <w:rPr>
          <w:rFonts w:ascii="標楷體" w:eastAsia="標楷體" w:hAnsi="標楷體" w:cs="新細明體"/>
          <w:color w:val="000000"/>
          <w:spacing w:val="-6"/>
          <w:lang w:eastAsia="zh-TW"/>
        </w:rPr>
        <w:t>起七日</w:t>
      </w: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內，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將前項證明文件正本送至本會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6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61086BBF" w14:textId="77777777" w:rsidR="00D920FA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投標文件有效期限：自開標日起三十日內有效。</w:t>
      </w:r>
    </w:p>
    <w:p w14:paraId="1B1A79DF" w14:textId="77777777" w:rsidR="007063CC" w:rsidRPr="007063CC" w:rsidRDefault="007063CC" w:rsidP="00D920FA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u w:val="single" w:color="000000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程序、投標方式：</w:t>
      </w:r>
    </w:p>
    <w:p w14:paraId="61C220AC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方式得以下列二種方式擇一投遞標封：</w:t>
      </w:r>
    </w:p>
    <w:p w14:paraId="6F6C5D51" w14:textId="09C2EAE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專人送達：投標廠商得以專人遞送或快遞等方式，於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規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定截止投標時間前將</w:t>
      </w:r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標封送至本會收發室收件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，凡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2B44EFC7" w14:textId="79570E6D" w:rsidR="007063CC" w:rsidRPr="007063CC" w:rsidRDefault="007063CC" w:rsidP="007063CC">
      <w:pPr>
        <w:pStyle w:val="a7"/>
        <w:numPr>
          <w:ilvl w:val="0"/>
          <w:numId w:val="4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郵遞投標：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投標廠商應以「掛號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」或「快捷」郵件向郵局投寄</w:t>
      </w:r>
      <w:r w:rsidR="00585D8E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標封，並於招標文件規定投標截止期限前寄達本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標廠商應自行負責寄達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時</w:t>
      </w:r>
      <w:r w:rsidR="00585D8E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效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逾時均視為無效標。</w:t>
      </w:r>
    </w:p>
    <w:p w14:paraId="0EAF68CF" w14:textId="77777777" w:rsidR="007063CC" w:rsidRPr="007063CC" w:rsidRDefault="007063CC" w:rsidP="007063CC">
      <w:pPr>
        <w:pStyle w:val="a7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應檢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附文件如下：</w:t>
      </w:r>
    </w:p>
    <w:p w14:paraId="7A54738F" w14:textId="77777777" w:rsidR="007063CC" w:rsidRPr="007063CC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﹝證件封﹞內應檢附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同第二條應備</w:t>
      </w:r>
      <w:r w:rsidRPr="007B1094">
        <w:rPr>
          <w:rFonts w:ascii="標楷體" w:eastAsia="標楷體" w:hAnsi="標楷體" w:cs="Times New Roman"/>
          <w:color w:val="000000"/>
          <w:u w:val="single" w:color="000000"/>
          <w:lang w:eastAsia="zh-TW"/>
        </w:rPr>
        <w:t>)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：</w:t>
      </w:r>
    </w:p>
    <w:p w14:paraId="451DEAEA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投標廠商資格文件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影本。</w:t>
      </w:r>
    </w:p>
    <w:p w14:paraId="27C9F35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最近一期納稅證明影本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。</w:t>
      </w:r>
    </w:p>
    <w:p w14:paraId="098A2742" w14:textId="79D4B3CF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最近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半年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內無退票紀錄證明文件。</w:t>
      </w:r>
    </w:p>
    <w:p w14:paraId="1410B4BE" w14:textId="77777777" w:rsidR="007063CC" w:rsidRPr="007063CC" w:rsidRDefault="007063CC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切結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書。</w:t>
      </w:r>
    </w:p>
    <w:p w14:paraId="5FF2A57A" w14:textId="7002F505" w:rsidR="007063CC" w:rsidRPr="007063CC" w:rsidRDefault="00585D8E" w:rsidP="007063CC">
      <w:pPr>
        <w:pStyle w:val="a7"/>
        <w:numPr>
          <w:ilvl w:val="0"/>
          <w:numId w:val="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授權書（負責人親辦可免</w:t>
      </w:r>
      <w:r w:rsidRPr="007B1094">
        <w:rPr>
          <w:rFonts w:ascii="標楷體" w:eastAsia="標楷體" w:hAnsi="標楷體" w:cs="新細明體"/>
          <w:color w:val="000000"/>
          <w:spacing w:val="-11"/>
          <w:lang w:eastAsia="zh-TW"/>
        </w:rPr>
        <w:t>附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）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。</w:t>
      </w:r>
    </w:p>
    <w:p w14:paraId="7AC32BF5" w14:textId="2CDCAD77" w:rsidR="007063CC" w:rsidRPr="00931A02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﹝</w:t>
      </w:r>
      <w:r w:rsidR="00931A02" w:rsidRPr="00931A02">
        <w:rPr>
          <w:rFonts w:ascii="標楷體" w:eastAsia="標楷體" w:hAnsi="標楷體" w:cs="新細明體" w:hint="eastAsia"/>
          <w:color w:val="000000" w:themeColor="text1"/>
          <w:spacing w:val="-1"/>
          <w:u w:val="single" w:color="000000"/>
          <w:lang w:eastAsia="zh-TW"/>
        </w:rPr>
        <w:t>標單</w:t>
      </w:r>
      <w:r w:rsidRPr="00931A02">
        <w:rPr>
          <w:rFonts w:ascii="標楷體" w:eastAsia="標楷體" w:hAnsi="標楷體" w:cs="新細明體"/>
          <w:color w:val="000000" w:themeColor="text1"/>
          <w:spacing w:val="-1"/>
          <w:u w:val="single" w:color="000000"/>
          <w:lang w:eastAsia="zh-TW"/>
        </w:rPr>
        <w:t>封﹞內應檢附</w:t>
      </w:r>
      <w:r w:rsidRPr="00931A02">
        <w:rPr>
          <w:rFonts w:ascii="標楷體" w:eastAsia="標楷體" w:hAnsi="標楷體" w:cs="新細明體"/>
          <w:color w:val="000000" w:themeColor="text1"/>
          <w:spacing w:val="1"/>
          <w:lang w:eastAsia="zh-TW"/>
        </w:rPr>
        <w:t>：</w:t>
      </w:r>
      <w:r w:rsidR="006C4769">
        <w:rPr>
          <w:rFonts w:ascii="標楷體" w:eastAsia="標楷體" w:hAnsi="標楷體" w:cs="新細明體" w:hint="eastAsia"/>
          <w:color w:val="000000" w:themeColor="text1"/>
          <w:spacing w:val="1"/>
          <w:lang w:eastAsia="zh-TW"/>
        </w:rPr>
        <w:t>標單+</w:t>
      </w:r>
      <w:r w:rsidR="006C4769" w:rsidRPr="006C4769">
        <w:rPr>
          <w:rFonts w:ascii="標楷體" w:eastAsia="標楷體" w:hint="eastAsia"/>
          <w:lang w:eastAsia="zh-TW"/>
        </w:rPr>
        <w:t>經費概算表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。</w:t>
      </w:r>
    </w:p>
    <w:p w14:paraId="2C7A52C3" w14:textId="461EB895" w:rsidR="007063CC" w:rsidRPr="00694326" w:rsidRDefault="007063CC" w:rsidP="007063CC">
      <w:pPr>
        <w:pStyle w:val="a7"/>
        <w:numPr>
          <w:ilvl w:val="0"/>
          <w:numId w:val="5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將證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件封、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標單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封一併裝入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標封內。</w:t>
      </w:r>
    </w:p>
    <w:p w14:paraId="6BC5C6F3" w14:textId="77777777" w:rsidR="00694326" w:rsidRPr="00694326" w:rsidRDefault="00694326" w:rsidP="00694326">
      <w:pPr>
        <w:spacing w:line="400" w:lineRule="exact"/>
        <w:ind w:left="120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lastRenderedPageBreak/>
        <w:t>以上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各標封請自備，並均須密封及註明採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購標的名稱、投標廠商名稱、電話及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地址。</w:t>
      </w:r>
    </w:p>
    <w:p w14:paraId="1D6E3664" w14:textId="3A4036D1" w:rsidR="007B1094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6C4769">
        <w:rPr>
          <w:rFonts w:ascii="標楷體" w:eastAsia="標楷體" w:hAnsi="標楷體" w:cs="新細明體"/>
          <w:color w:val="C00000"/>
          <w:lang w:eastAsia="zh-TW"/>
        </w:rPr>
        <w:t>投標商應於</w:t>
      </w:r>
      <w:r w:rsidRPr="006C4769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10</w:t>
      </w:r>
      <w:r w:rsidR="00202653" w:rsidRPr="006C4769">
        <w:rPr>
          <w:rFonts w:ascii="標楷體" w:eastAsia="標楷體" w:hAnsi="標楷體" w:cs="Times New Roman" w:hint="eastAsia"/>
          <w:color w:val="C00000"/>
          <w:lang w:eastAsia="zh-TW"/>
        </w:rPr>
        <w:t>9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年</w:t>
      </w:r>
      <w:r w:rsidRPr="006C4769">
        <w:rPr>
          <w:rFonts w:ascii="標楷體" w:eastAsia="標楷體" w:hAnsi="標楷體" w:cs="新細明體"/>
          <w:color w:val="C00000"/>
          <w:spacing w:val="14"/>
          <w:lang w:eastAsia="zh-TW"/>
        </w:rPr>
        <w:t xml:space="preserve"> </w:t>
      </w:r>
      <w:r w:rsidR="006B2A18" w:rsidRPr="006C4769">
        <w:rPr>
          <w:rFonts w:ascii="標楷體" w:eastAsia="標楷體" w:hAnsi="標楷體" w:cs="Times New Roman" w:hint="eastAsia"/>
          <w:color w:val="C00000"/>
          <w:lang w:eastAsia="zh-TW"/>
        </w:rPr>
        <w:t>3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月</w:t>
      </w:r>
      <w:r w:rsidRPr="006C4769">
        <w:rPr>
          <w:rFonts w:ascii="標楷體" w:eastAsia="標楷體" w:hAnsi="標楷體" w:cs="新細明體"/>
          <w:color w:val="C00000"/>
          <w:spacing w:val="16"/>
          <w:lang w:eastAsia="zh-TW"/>
        </w:rPr>
        <w:t xml:space="preserve"> </w:t>
      </w:r>
      <w:r w:rsidR="006B2A18" w:rsidRPr="006C4769">
        <w:rPr>
          <w:rFonts w:ascii="標楷體" w:eastAsia="標楷體" w:hAnsi="標楷體" w:cs="Times New Roman" w:hint="eastAsia"/>
          <w:color w:val="C00000"/>
          <w:lang w:eastAsia="zh-TW"/>
        </w:rPr>
        <w:t>2</w:t>
      </w:r>
      <w:r w:rsidR="006C4769" w:rsidRPr="006C4769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日</w:t>
      </w:r>
      <w:r w:rsidRPr="006C4769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17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時</w:t>
      </w:r>
      <w:r w:rsidRPr="006C4769">
        <w:rPr>
          <w:rFonts w:ascii="標楷體" w:eastAsia="標楷體" w:hAnsi="標楷體" w:cs="新細明體"/>
          <w:color w:val="C00000"/>
          <w:spacing w:val="15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00</w:t>
      </w:r>
      <w:r w:rsidRPr="006C4769">
        <w:rPr>
          <w:rFonts w:ascii="標楷體" w:eastAsia="標楷體" w:hAnsi="標楷體" w:cs="Times New Roman"/>
          <w:color w:val="C00000"/>
          <w:spacing w:val="13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分前，投遞標封，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凡經投遞之標封，投標廠商不得以任何理由申請補正、作廢或退還；或以電子資料傳輸方式投標者，本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均不予受</w:t>
      </w:r>
      <w:r w:rsidRPr="007B1094">
        <w:rPr>
          <w:rFonts w:ascii="標楷體" w:eastAsia="標楷體" w:hAnsi="標楷體" w:cs="新細明體"/>
          <w:color w:val="000000"/>
          <w:spacing w:val="-2"/>
          <w:lang w:eastAsia="zh-TW"/>
        </w:rPr>
        <w:t>理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。</w:t>
      </w:r>
    </w:p>
    <w:p w14:paraId="28295333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本標的交付本會指定地點前所生之稅捐、運費、規費及一切費用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含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於標價內。</w:t>
      </w:r>
    </w:p>
    <w:p w14:paraId="5469A032" w14:textId="77777777" w:rsidR="00694326" w:rsidRPr="00694326" w:rsidRDefault="00694326" w:rsidP="00694326">
      <w:pPr>
        <w:pStyle w:val="a7"/>
        <w:numPr>
          <w:ilvl w:val="0"/>
          <w:numId w:val="1"/>
        </w:numPr>
        <w:spacing w:line="400" w:lineRule="exact"/>
        <w:ind w:leftChars="0" w:left="964" w:hanging="964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投標廠商標價幣別：</w:t>
      </w:r>
      <w:r w:rsidRPr="007B1094">
        <w:rPr>
          <w:rFonts w:ascii="標楷體" w:eastAsia="標楷體" w:hAnsi="標楷體" w:cs="新細明體"/>
          <w:color w:val="000000"/>
          <w:u w:val="single" w:color="000000"/>
          <w:lang w:eastAsia="zh-TW"/>
        </w:rPr>
        <w:t>新台幣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，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報價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金額或內容若有不符，以中文大寫所報之最低價為準，若無中文大寫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之報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價，以各項所報數字之最低價為準。</w:t>
      </w:r>
    </w:p>
    <w:p w14:paraId="733381BE" w14:textId="354F63A1" w:rsidR="00694326" w:rsidRPr="00931A02" w:rsidRDefault="00694326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押標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金：</w:t>
      </w:r>
      <w:r w:rsidR="00D459C4" w:rsidRPr="00931A02">
        <w:rPr>
          <w:rFonts w:ascii="標楷體" w:eastAsia="標楷體" w:hAnsi="標楷體" w:cs="新細明體" w:hint="eastAsia"/>
          <w:color w:val="000000" w:themeColor="text1"/>
          <w:lang w:eastAsia="zh-TW"/>
        </w:rPr>
        <w:t>本招標案屬</w:t>
      </w:r>
      <w:r w:rsidR="00D459C4" w:rsidRPr="00931A02">
        <w:rPr>
          <w:rFonts w:ascii="標楷體" w:eastAsia="標楷體" w:hAnsi="標楷體" w:hint="eastAsia"/>
          <w:color w:val="000000" w:themeColor="text1"/>
          <w:lang w:eastAsia="zh-TW"/>
        </w:rPr>
        <w:t>勞務採購，得免收押標金。</w:t>
      </w:r>
    </w:p>
    <w:p w14:paraId="4DD2297D" w14:textId="53C6EA3E" w:rsidR="00202653" w:rsidRPr="00202653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6C4769">
        <w:rPr>
          <w:rFonts w:ascii="標楷體" w:eastAsia="標楷體" w:hAnsi="標楷體" w:cs="新細明體"/>
          <w:color w:val="C00000"/>
          <w:lang w:eastAsia="zh-TW"/>
        </w:rPr>
        <w:t>開標時間：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10</w:t>
      </w:r>
      <w:r w:rsidR="00D459C4" w:rsidRPr="006C4769">
        <w:rPr>
          <w:rFonts w:ascii="標楷體" w:eastAsia="標楷體" w:hAnsi="標楷體" w:cs="Times New Roman" w:hint="eastAsia"/>
          <w:color w:val="C00000"/>
          <w:lang w:eastAsia="zh-TW"/>
        </w:rPr>
        <w:t>9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年</w:t>
      </w:r>
      <w:r w:rsidRPr="006C4769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D459C4" w:rsidRPr="006C4769">
        <w:rPr>
          <w:rFonts w:ascii="標楷體" w:eastAsia="標楷體" w:hAnsi="標楷體" w:cs="Times New Roman" w:hint="eastAsia"/>
          <w:color w:val="C00000"/>
          <w:lang w:eastAsia="zh-TW"/>
        </w:rPr>
        <w:t>3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月</w:t>
      </w:r>
      <w:r w:rsidRPr="006C4769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2</w:t>
      </w:r>
      <w:r w:rsidR="006C4769" w:rsidRPr="006C4769">
        <w:rPr>
          <w:rFonts w:ascii="標楷體" w:eastAsia="標楷體" w:hAnsi="標楷體" w:cs="Times New Roman" w:hint="eastAsia"/>
          <w:color w:val="C00000"/>
          <w:lang w:eastAsia="zh-TW"/>
        </w:rPr>
        <w:t>3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日</w:t>
      </w:r>
      <w:r w:rsidRPr="006C4769">
        <w:rPr>
          <w:rFonts w:ascii="標楷體" w:eastAsia="標楷體" w:hAnsi="標楷體" w:cs="新細明體"/>
          <w:color w:val="C00000"/>
          <w:spacing w:val="6"/>
          <w:lang w:eastAsia="zh-TW"/>
        </w:rPr>
        <w:t xml:space="preserve"> 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1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4</w:t>
      </w:r>
      <w:r w:rsidRPr="006C4769">
        <w:rPr>
          <w:rFonts w:ascii="標楷體" w:eastAsia="標楷體" w:hAnsi="標楷體" w:cs="Times New Roman"/>
          <w:color w:val="C00000"/>
          <w:spacing w:val="4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時</w:t>
      </w:r>
      <w:r w:rsidRPr="006C4769">
        <w:rPr>
          <w:rFonts w:ascii="標楷體" w:eastAsia="標楷體" w:hAnsi="標楷體" w:cs="新細明體"/>
          <w:color w:val="C00000"/>
          <w:spacing w:val="5"/>
          <w:lang w:eastAsia="zh-TW"/>
        </w:rPr>
        <w:t xml:space="preserve"> 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6C4769">
        <w:rPr>
          <w:rFonts w:ascii="標楷體" w:eastAsia="標楷體" w:hAnsi="標楷體" w:cs="Times New Roman"/>
          <w:color w:val="C00000"/>
          <w:lang w:eastAsia="zh-TW"/>
        </w:rPr>
        <w:t>0</w:t>
      </w:r>
      <w:r w:rsidRPr="006C4769">
        <w:rPr>
          <w:rFonts w:ascii="標楷體" w:eastAsia="標楷體" w:hAnsi="標楷體" w:cs="Times New Roman"/>
          <w:color w:val="C00000"/>
          <w:spacing w:val="5"/>
          <w:lang w:eastAsia="zh-TW"/>
        </w:rPr>
        <w:t xml:space="preserve"> </w:t>
      </w:r>
      <w:r w:rsidRPr="006C4769">
        <w:rPr>
          <w:rFonts w:ascii="標楷體" w:eastAsia="標楷體" w:hAnsi="標楷體" w:cs="新細明體"/>
          <w:color w:val="C00000"/>
          <w:lang w:eastAsia="zh-TW"/>
        </w:rPr>
        <w:t>分。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（本案截標日及開標日倘遇颱風等天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災停止上班時，則延期至次一辦公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【恢復上班日】</w:t>
      </w:r>
      <w:r w:rsidRPr="007B1094">
        <w:rPr>
          <w:rFonts w:ascii="標楷體" w:eastAsia="標楷體" w:hAnsi="標楷體" w:cs="新細明體"/>
          <w:color w:val="000000"/>
          <w:spacing w:val="-9"/>
          <w:lang w:eastAsia="zh-TW"/>
        </w:rPr>
        <w:t>之同一時間為截標及開標</w:t>
      </w:r>
      <w:r w:rsidRPr="007B1094">
        <w:rPr>
          <w:rFonts w:ascii="標楷體" w:eastAsia="標楷體" w:hAnsi="標楷體" w:cs="新細明體"/>
          <w:color w:val="000000"/>
          <w:spacing w:val="-8"/>
          <w:lang w:eastAsia="zh-TW"/>
        </w:rPr>
        <w:t>日期。）</w:t>
      </w:r>
    </w:p>
    <w:p w14:paraId="128E8CD6" w14:textId="77777777" w:rsidR="00202653" w:rsidRPr="00202653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開標地點：本會會議室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(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台北市忠孝東路一段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10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號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)</w:t>
      </w:r>
    </w:p>
    <w:p w14:paraId="01BD9ADA" w14:textId="77777777" w:rsidR="00202653" w:rsidRPr="001E792C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1E792C">
        <w:rPr>
          <w:rFonts w:ascii="標楷體" w:eastAsia="標楷體" w:hAnsi="標楷體" w:cs="新細明體"/>
          <w:lang w:eastAsia="zh-TW"/>
        </w:rPr>
        <w:t>開標程序採：資格與價格一次投標分段開標</w:t>
      </w:r>
      <w:r w:rsidRPr="001E792C">
        <w:rPr>
          <w:rFonts w:ascii="標楷體" w:eastAsia="標楷體" w:hAnsi="標楷體" w:cs="Times New Roman"/>
          <w:spacing w:val="-1"/>
          <w:lang w:eastAsia="zh-TW"/>
        </w:rPr>
        <w:t>(</w:t>
      </w:r>
      <w:r w:rsidRPr="001E792C">
        <w:rPr>
          <w:rFonts w:ascii="標楷體" w:eastAsia="標楷體" w:hAnsi="標楷體" w:cs="新細明體"/>
          <w:lang w:eastAsia="zh-TW"/>
        </w:rPr>
        <w:t>與本須知不符者不開標</w:t>
      </w:r>
      <w:r w:rsidRPr="001E792C">
        <w:rPr>
          <w:rFonts w:ascii="標楷體" w:eastAsia="標楷體" w:hAnsi="標楷體" w:cs="Times New Roman"/>
          <w:lang w:eastAsia="zh-TW"/>
        </w:rPr>
        <w:t>)</w:t>
      </w:r>
      <w:r w:rsidRPr="001E792C">
        <w:rPr>
          <w:rFonts w:ascii="標楷體" w:eastAsia="標楷體" w:hAnsi="標楷體" w:cs="新細明體"/>
          <w:spacing w:val="-1"/>
          <w:lang w:eastAsia="zh-TW"/>
        </w:rPr>
        <w:t>。</w:t>
      </w:r>
    </w:p>
    <w:p w14:paraId="61EA5E02" w14:textId="77777777" w:rsidR="00202653" w:rsidRPr="004420EA" w:rsidRDefault="00202653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評選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方式：本委辦業務之審標分為資格審查、評選及議價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階段程序進行</w:t>
      </w:r>
      <w:r>
        <w:rPr>
          <w:rFonts w:ascii="標楷體" w:eastAsia="標楷體" w:hAnsi="標楷體" w:cs="新細明體" w:hint="eastAsia"/>
          <w:color w:val="000000"/>
          <w:lang w:eastAsia="zh-TW"/>
        </w:rPr>
        <w:t>。</w:t>
      </w:r>
    </w:p>
    <w:p w14:paraId="77255123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資格審查：</w:t>
      </w:r>
    </w:p>
    <w:p w14:paraId="6DA69776" w14:textId="15B5153A" w:rsidR="004420EA" w:rsidRPr="004420EA" w:rsidRDefault="004420EA" w:rsidP="004420EA">
      <w:pPr>
        <w:pStyle w:val="a7"/>
        <w:spacing w:line="400" w:lineRule="exact"/>
        <w:ind w:leftChars="0" w:left="1200"/>
        <w:rPr>
          <w:rFonts w:ascii="標楷體" w:eastAsia="標楷體" w:hAnsi="標楷體"/>
          <w:lang w:eastAsia="zh-TW"/>
        </w:rPr>
      </w:pPr>
      <w:r w:rsidRPr="00AF613F">
        <w:rPr>
          <w:rFonts w:ascii="標楷體" w:eastAsia="標楷體" w:hAnsi="標楷體" w:cs="新細明體"/>
          <w:color w:val="C00000"/>
          <w:lang w:eastAsia="zh-TW"/>
        </w:rPr>
        <w:t>資格審查於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(</w:t>
      </w:r>
      <w:r w:rsidRPr="00AF613F">
        <w:rPr>
          <w:rFonts w:ascii="標楷體" w:eastAsia="標楷體" w:hAnsi="標楷體" w:cs="新細明體"/>
          <w:color w:val="C00000"/>
          <w:lang w:eastAsia="zh-TW"/>
        </w:rPr>
        <w:t>開標當日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)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10</w:t>
      </w:r>
      <w:r w:rsidR="00EB5001" w:rsidRPr="00AF613F">
        <w:rPr>
          <w:rFonts w:ascii="標楷體" w:eastAsia="標楷體" w:hAnsi="標楷體" w:cs="Times New Roman" w:hint="eastAsia"/>
          <w:color w:val="C00000"/>
          <w:lang w:eastAsia="zh-TW"/>
        </w:rPr>
        <w:t>9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年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D459C4" w:rsidRPr="00AF613F">
        <w:rPr>
          <w:rFonts w:ascii="標楷體" w:eastAsia="標楷體" w:hAnsi="標楷體" w:cs="Times New Roman" w:hint="eastAsia"/>
          <w:color w:val="C00000"/>
          <w:lang w:eastAsia="zh-TW"/>
        </w:rPr>
        <w:t>3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月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2</w:t>
      </w:r>
      <w:r w:rsidR="006C4769" w:rsidRPr="00AF613F">
        <w:rPr>
          <w:rFonts w:ascii="標楷體" w:eastAsia="標楷體" w:hAnsi="標楷體" w:cs="Times New Roman" w:hint="eastAsia"/>
          <w:color w:val="C00000"/>
          <w:lang w:eastAsia="zh-TW"/>
        </w:rPr>
        <w:t>3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日</w:t>
      </w:r>
      <w:r w:rsidR="005C1590">
        <w:rPr>
          <w:rFonts w:ascii="標楷體" w:eastAsia="標楷體" w:hAnsi="標楷體" w:cs="新細明體" w:hint="eastAsia"/>
          <w:color w:val="C00000"/>
          <w:lang w:eastAsia="zh-TW"/>
        </w:rPr>
        <w:t>下</w:t>
      </w:r>
      <w:r w:rsidRPr="00AF613F">
        <w:rPr>
          <w:rFonts w:ascii="標楷體" w:eastAsia="標楷體" w:hAnsi="標楷體" w:cs="新細明體"/>
          <w:color w:val="C00000"/>
          <w:lang w:eastAsia="zh-TW"/>
        </w:rPr>
        <w:t>午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1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4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時</w:t>
      </w:r>
      <w:r w:rsidRPr="00AF613F">
        <w:rPr>
          <w:rFonts w:ascii="標楷體" w:eastAsia="標楷體" w:hAnsi="標楷體" w:cs="新細明體"/>
          <w:color w:val="C00000"/>
          <w:spacing w:val="11"/>
          <w:lang w:eastAsia="zh-TW"/>
        </w:rPr>
        <w:t xml:space="preserve"> </w:t>
      </w:r>
      <w:r w:rsidR="005C1590">
        <w:rPr>
          <w:rFonts w:ascii="標楷體" w:eastAsia="標楷體" w:hAnsi="標楷體" w:cs="Times New Roman" w:hint="eastAsia"/>
          <w:color w:val="C00000"/>
          <w:lang w:eastAsia="zh-TW"/>
        </w:rPr>
        <w:t>0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0</w:t>
      </w:r>
      <w:r w:rsidRPr="00AF613F">
        <w:rPr>
          <w:rFonts w:ascii="標楷體" w:eastAsia="標楷體" w:hAnsi="標楷體" w:cs="Times New Roman"/>
          <w:color w:val="C00000"/>
          <w:spacing w:val="1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>分整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於本會</w:t>
      </w:r>
      <w:r w:rsidR="00D459C4">
        <w:rPr>
          <w:rFonts w:ascii="標楷體" w:eastAsia="標楷體" w:hAnsi="標楷體" w:cs="新細明體" w:hint="eastAsia"/>
          <w:color w:val="000000"/>
          <w:lang w:eastAsia="zh-TW"/>
        </w:rPr>
        <w:t>3樓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會議室辦理。</w:t>
      </w:r>
      <w:r w:rsidRPr="00931A02">
        <w:rPr>
          <w:rFonts w:ascii="標楷體" w:eastAsia="標楷體" w:hAnsi="標楷體" w:cs="新細明體"/>
          <w:color w:val="000000" w:themeColor="text1"/>
          <w:spacing w:val="-4"/>
          <w:lang w:eastAsia="zh-TW"/>
        </w:rPr>
        <w:t>如經評定資格不符</w:t>
      </w:r>
      <w:r w:rsidRPr="00931A02">
        <w:rPr>
          <w:rFonts w:ascii="標楷體" w:eastAsia="標楷體" w:hAnsi="標楷體" w:cs="新細明體"/>
          <w:color w:val="000000" w:themeColor="text1"/>
          <w:spacing w:val="-3"/>
          <w:lang w:eastAsia="zh-TW"/>
        </w:rPr>
        <w:t>者，將不予安排計畫書審查，並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由本委辦業務之聯絡人逕行通知投標廠商取回所送投標資料，若</w:t>
      </w:r>
      <w:r w:rsidRPr="007B1094">
        <w:rPr>
          <w:rFonts w:ascii="標楷體" w:eastAsia="標楷體" w:hAnsi="標楷體" w:cs="新細明體"/>
          <w:spacing w:val="-1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spacing w:val="-5"/>
          <w:lang w:eastAsia="zh-TW"/>
        </w:rPr>
        <w:t>7</w:t>
      </w:r>
      <w:r w:rsidRPr="007B1094">
        <w:rPr>
          <w:rFonts w:ascii="標楷體" w:eastAsia="標楷體" w:hAnsi="標楷體" w:cs="Times New Roman"/>
          <w:spacing w:val="-2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日內仍未行取回者，其所送投標資料由本</w:t>
      </w:r>
      <w:r w:rsidRPr="007B1094">
        <w:rPr>
          <w:rFonts w:ascii="標楷體" w:eastAsia="標楷體" w:hAnsi="標楷體" w:cs="新細明體"/>
          <w:color w:val="000000"/>
          <w:spacing w:val="-7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-3"/>
          <w:lang w:eastAsia="zh-TW"/>
        </w:rPr>
        <w:t>逕予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銷毀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，投標廠商不得異議。</w:t>
      </w:r>
    </w:p>
    <w:p w14:paraId="2B0D6B80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評選：</w:t>
      </w:r>
    </w:p>
    <w:p w14:paraId="3CE1DB0D" w14:textId="77777777" w:rsidR="004420EA" w:rsidRPr="004420EA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評選日期由本會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另</w:t>
      </w:r>
      <w:r w:rsidRPr="007B1094">
        <w:rPr>
          <w:rFonts w:ascii="標楷體" w:eastAsia="標楷體" w:hAnsi="標楷體" w:cs="新細明體"/>
          <w:color w:val="000000"/>
          <w:lang w:eastAsia="zh-TW"/>
        </w:rPr>
        <w:t>行安排。</w:t>
      </w:r>
    </w:p>
    <w:p w14:paraId="3F9D5B7D" w14:textId="449B23E4" w:rsidR="004420EA" w:rsidRPr="004420EA" w:rsidRDefault="004420EA" w:rsidP="004420EA">
      <w:pPr>
        <w:pStyle w:val="a7"/>
        <w:numPr>
          <w:ilvl w:val="0"/>
          <w:numId w:val="17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評選</w:t>
      </w:r>
      <w:r w:rsidRPr="007B1094">
        <w:rPr>
          <w:rFonts w:ascii="標楷體" w:eastAsia="標楷體" w:hAnsi="標楷體" w:cs="新細明體"/>
          <w:color w:val="000000"/>
          <w:spacing w:val="7"/>
          <w:lang w:eastAsia="zh-TW"/>
        </w:rPr>
        <w:t>委員由本會</w:t>
      </w: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延聘學者、專家及本</w:t>
      </w:r>
      <w:r w:rsidR="00D459C4">
        <w:rPr>
          <w:rFonts w:ascii="標楷體" w:eastAsia="標楷體" w:hAnsi="標楷體" w:cs="新細明體" w:hint="eastAsia"/>
          <w:color w:val="000000"/>
          <w:spacing w:val="6"/>
          <w:lang w:eastAsia="zh-TW"/>
        </w:rPr>
        <w:t>會</w:t>
      </w:r>
      <w:r w:rsidRPr="007B1094">
        <w:rPr>
          <w:rFonts w:ascii="標楷體" w:eastAsia="標楷體" w:hAnsi="標楷體" w:cs="新細明體"/>
          <w:color w:val="000000"/>
          <w:spacing w:val="6"/>
          <w:lang w:eastAsia="zh-TW"/>
        </w:rPr>
        <w:t>相關業務人員組成，投標廠商所提</w:t>
      </w:r>
      <w:r w:rsidRPr="007B1094">
        <w:rPr>
          <w:rFonts w:ascii="標楷體" w:eastAsia="標楷體" w:hAnsi="標楷體" w:cs="新細明體"/>
          <w:color w:val="000000"/>
          <w:spacing w:val="26"/>
          <w:lang w:eastAsia="zh-TW"/>
        </w:rPr>
        <w:t>資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料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，由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各評選委員給予評選，並以序位法選出優勝廠商。</w:t>
      </w:r>
    </w:p>
    <w:p w14:paraId="12CB951E" w14:textId="77777777" w:rsidR="004420EA" w:rsidRPr="004420EA" w:rsidRDefault="004420EA" w:rsidP="004420EA">
      <w:pPr>
        <w:pStyle w:val="a7"/>
        <w:numPr>
          <w:ilvl w:val="0"/>
          <w:numId w:val="16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議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價作業：</w:t>
      </w:r>
    </w:p>
    <w:p w14:paraId="2724570C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4"/>
          <w:lang w:eastAsia="zh-TW"/>
        </w:rPr>
        <w:t>時間地點：「評選」階段完成後，將另行通知優勝廠商「議價」時間及地點。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如評</w:t>
      </w:r>
      <w:r w:rsidRPr="007B1094">
        <w:rPr>
          <w:rFonts w:ascii="標楷體" w:eastAsia="標楷體" w:hAnsi="標楷體" w:cs="新細明體"/>
          <w:color w:val="000000"/>
          <w:lang w:eastAsia="zh-TW"/>
        </w:rPr>
        <w:t>選結果無優勝者或均未合格者，宣布停止「議價」暨廢標。</w:t>
      </w:r>
    </w:p>
    <w:p w14:paraId="382C3536" w14:textId="77777777" w:rsidR="004420EA" w:rsidRPr="004420EA" w:rsidRDefault="004420EA" w:rsidP="004420EA">
      <w:pPr>
        <w:pStyle w:val="a7"/>
        <w:numPr>
          <w:ilvl w:val="0"/>
          <w:numId w:val="18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議價減價次數以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次為限；經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3</w:t>
      </w:r>
      <w:r w:rsidRPr="007B1094">
        <w:rPr>
          <w:rFonts w:ascii="標楷體" w:eastAsia="標楷體" w:hAnsi="標楷體" w:cs="Times New Roman"/>
          <w:spacing w:val="14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次減價結果仍未於底價以內，除宣布未得標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外，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並將通知次一優勝序位之優勝廠商依上述之方式進行議價。</w:t>
      </w:r>
    </w:p>
    <w:p w14:paraId="130227E5" w14:textId="77777777" w:rsidR="00202653" w:rsidRPr="008D7338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8D7338">
        <w:rPr>
          <w:rFonts w:ascii="標楷體" w:eastAsia="標楷體" w:hAnsi="標楷體" w:cs="新細明體"/>
          <w:color w:val="000000" w:themeColor="text1"/>
          <w:lang w:eastAsia="zh-TW"/>
        </w:rPr>
        <w:t>第一次公開招標案件，</w:t>
      </w:r>
      <w:r w:rsidRPr="008D7338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有三家以上投標廠商</w:t>
      </w:r>
      <w:r w:rsidRPr="008D7338">
        <w:rPr>
          <w:rFonts w:ascii="標楷體" w:eastAsia="標楷體" w:hAnsi="標楷體" w:cs="新細明體"/>
          <w:color w:val="000000" w:themeColor="text1"/>
          <w:lang w:eastAsia="zh-TW"/>
        </w:rPr>
        <w:t>於截標期限前依規定投遞投標文件，後續各階段（資格、規格或價格）開標審查結果，合於招標</w:t>
      </w:r>
      <w:r w:rsidRPr="008D7338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文件規定之廠商出席未滿三家者，得續辦決標；第二</w:t>
      </w:r>
      <w:r w:rsidRPr="008D7338">
        <w:rPr>
          <w:rFonts w:ascii="標楷體" w:eastAsia="標楷體" w:hAnsi="標楷體" w:cs="新細明體"/>
          <w:color w:val="000000" w:themeColor="text1"/>
          <w:lang w:eastAsia="zh-TW"/>
        </w:rPr>
        <w:t>次以上招標案件，得不受前述三家廠商之限制。</w:t>
      </w:r>
    </w:p>
    <w:p w14:paraId="54C13669" w14:textId="5EC25E31" w:rsidR="00D35B49" w:rsidRPr="00931A02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因投標文件內容不符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合招標文件之規定，撤銷決標或解除契約，得以決標價依決標前各投標廠商標價（若有減價即減價最後之價格</w:t>
      </w:r>
      <w:r w:rsidRPr="00931A02">
        <w:rPr>
          <w:rFonts w:ascii="標楷體" w:eastAsia="標楷體" w:hAnsi="標楷體" w:cs="新細明體"/>
          <w:color w:val="000000" w:themeColor="text1"/>
          <w:spacing w:val="-6"/>
          <w:lang w:eastAsia="zh-TW"/>
        </w:rPr>
        <w:t>）</w:t>
      </w: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之順序，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自標價低者起依序</w:t>
      </w: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lastRenderedPageBreak/>
        <w:t>洽其</w:t>
      </w:r>
      <w:r w:rsidRPr="00931A02">
        <w:rPr>
          <w:rFonts w:ascii="標楷體" w:eastAsia="標楷體" w:hAnsi="標楷體" w:cs="新細明體"/>
          <w:color w:val="000000" w:themeColor="text1"/>
          <w:lang w:eastAsia="zh-TW"/>
        </w:rPr>
        <w:t>他合於招標文件規定之未得標廠商減至該決標價決標。廠商得標後放棄得標、拒不簽約或拒繳保證金致撤銷決標或解除契約者</w:t>
      </w:r>
      <w:r w:rsidRPr="00931A02">
        <w:rPr>
          <w:rFonts w:ascii="標楷體" w:eastAsia="標楷體" w:hAnsi="標楷體" w:cs="新細明體"/>
          <w:color w:val="000000" w:themeColor="text1"/>
          <w:spacing w:val="-1"/>
          <w:lang w:eastAsia="zh-TW"/>
        </w:rPr>
        <w:t>亦同。</w:t>
      </w:r>
    </w:p>
    <w:p w14:paraId="13513928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契約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總價係減價後之金額，其所組成之各單項價格未配合調整者，視同就各單項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價格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同一減價比率調整。</w:t>
      </w:r>
    </w:p>
    <w:p w14:paraId="2E0A734C" w14:textId="78BCE47E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履約期限：自簽約日起</w:t>
      </w:r>
      <w:r w:rsidRPr="007B1094">
        <w:rPr>
          <w:rFonts w:ascii="標楷體" w:eastAsia="標楷體" w:hAnsi="標楷體" w:cs="新細明體"/>
          <w:lang w:eastAsia="zh-TW"/>
        </w:rPr>
        <w:t xml:space="preserve"> 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1</w:t>
      </w:r>
      <w:r w:rsidR="00044C0A">
        <w:rPr>
          <w:rFonts w:ascii="標楷體" w:eastAsia="標楷體" w:hAnsi="標楷體" w:cs="Times New Roman" w:hint="eastAsia"/>
          <w:color w:val="000000"/>
          <w:lang w:eastAsia="zh-TW"/>
        </w:rPr>
        <w:t>8</w:t>
      </w:r>
      <w:r w:rsidRPr="007B1094">
        <w:rPr>
          <w:rFonts w:ascii="標楷體" w:eastAsia="標楷體" w:hAnsi="標楷體" w:cs="Times New Roman"/>
          <w:color w:val="000000"/>
          <w:lang w:eastAsia="zh-TW"/>
        </w:rPr>
        <w:t>0</w:t>
      </w:r>
      <w:r w:rsidRPr="007B1094">
        <w:rPr>
          <w:rFonts w:ascii="標楷體" w:eastAsia="標楷體" w:hAnsi="標楷體" w:cs="Times New Roman"/>
          <w:spacing w:val="-5"/>
          <w:lang w:eastAsia="zh-TW"/>
        </w:rPr>
        <w:t xml:space="preserve"> 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日曆天。</w:t>
      </w:r>
    </w:p>
    <w:p w14:paraId="33A5BD84" w14:textId="3E7530FD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</w:t>
      </w:r>
      <w:r w:rsidRPr="007B1094">
        <w:rPr>
          <w:rFonts w:ascii="標楷體" w:eastAsia="標楷體" w:hAnsi="標楷體" w:cs="新細明體"/>
          <w:color w:val="000000"/>
          <w:lang w:eastAsia="zh-TW"/>
        </w:rPr>
        <w:t>保證金：決標總額之百分之</w:t>
      </w:r>
      <w:r w:rsidR="00931A02">
        <w:rPr>
          <w:rFonts w:ascii="標楷體" w:eastAsia="標楷體" w:hAnsi="標楷體" w:cs="新細明體" w:hint="eastAsia"/>
          <w:color w:val="000000"/>
          <w:lang w:eastAsia="zh-TW"/>
        </w:rPr>
        <w:t>五</w:t>
      </w:r>
      <w:r w:rsidRPr="007B1094">
        <w:rPr>
          <w:rFonts w:ascii="標楷體" w:eastAsia="標楷體" w:hAnsi="標楷體" w:cs="新細明體"/>
          <w:color w:val="000000"/>
          <w:lang w:eastAsia="zh-TW"/>
        </w:rPr>
        <w:t>。</w:t>
      </w:r>
    </w:p>
    <w:p w14:paraId="78642FE4" w14:textId="0196BBAD" w:rsidR="00D35B49" w:rsidRPr="00044C0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履約保證金繳納期限：廠商應自</w:t>
      </w: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決標</w:t>
      </w:r>
      <w:r w:rsidRPr="007B1094">
        <w:rPr>
          <w:rFonts w:ascii="標楷體" w:eastAsia="標楷體" w:hAnsi="標楷體" w:cs="新細明體"/>
          <w:color w:val="000000"/>
          <w:lang w:eastAsia="zh-TW"/>
        </w:rPr>
        <w:t>日起七日內繳納。</w:t>
      </w:r>
    </w:p>
    <w:p w14:paraId="0EAA7FBE" w14:textId="4C9221B1" w:rsidR="00044C0A" w:rsidRPr="00044C0A" w:rsidRDefault="00044C0A" w:rsidP="00044C0A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  <w:r w:rsidRPr="00044C0A">
        <w:rPr>
          <w:rFonts w:ascii="標楷體" w:eastAsia="標楷體" w:hAnsi="標楷體" w:hint="eastAsia"/>
          <w:lang w:eastAsia="zh-TW"/>
        </w:rPr>
        <w:t>履約保證金繳交方式：匯款至本會帳戶（財團法人台北市瑠公農業產銷基金會土地銀行忠孝分行</w:t>
      </w:r>
      <w:r w:rsidRPr="00044C0A">
        <w:rPr>
          <w:rFonts w:ascii="標楷體" w:eastAsia="標楷體" w:hAnsi="標楷體" w:cs="Times New Roman"/>
          <w:lang w:eastAsia="zh-TW"/>
        </w:rPr>
        <w:t>058-051-051996</w:t>
      </w:r>
      <w:r w:rsidRPr="00044C0A">
        <w:rPr>
          <w:rFonts w:ascii="標楷體" w:eastAsia="標楷體" w:hAnsi="標楷體" w:hint="eastAsia"/>
          <w:lang w:eastAsia="zh-TW"/>
        </w:rPr>
        <w:t>）。</w:t>
      </w:r>
    </w:p>
    <w:p w14:paraId="0781A697" w14:textId="6D50B093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履約保證金退還條件</w:t>
      </w:r>
      <w:r w:rsidRPr="007B1094">
        <w:rPr>
          <w:rFonts w:ascii="標楷體" w:eastAsia="標楷體" w:hAnsi="標楷體" w:cs="新細明體"/>
          <w:color w:val="000000"/>
          <w:lang w:eastAsia="zh-TW"/>
        </w:rPr>
        <w:t>：於契約期滿且無待解決事項後無息發還。</w:t>
      </w:r>
    </w:p>
    <w:p w14:paraId="13E0B0A5" w14:textId="7FAACDE7" w:rsidR="00D35B49" w:rsidRPr="004420EA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付款方式：</w:t>
      </w:r>
    </w:p>
    <w:p w14:paraId="2DE56FDA" w14:textId="322600C0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通過期中審查後，廠商檢附發票（收據）申請撥付第一期款（50%）。</w:t>
      </w:r>
    </w:p>
    <w:p w14:paraId="5600C3BA" w14:textId="4364B5D8" w:rsidR="004420EA" w:rsidRPr="00931A02" w:rsidRDefault="007D3A46" w:rsidP="004420EA">
      <w:pPr>
        <w:pStyle w:val="a7"/>
        <w:numPr>
          <w:ilvl w:val="0"/>
          <w:numId w:val="19"/>
        </w:numPr>
        <w:spacing w:line="400" w:lineRule="exact"/>
        <w:ind w:leftChars="0"/>
        <w:rPr>
          <w:rFonts w:ascii="標楷體" w:eastAsia="標楷體" w:hAnsi="標楷體"/>
          <w:color w:val="000000" w:themeColor="text1"/>
          <w:lang w:eastAsia="zh-TW"/>
        </w:rPr>
      </w:pP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通過期末審查後，完成影片製作、交付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驗收</w:t>
      </w:r>
      <w:r w:rsidRPr="00931A02">
        <w:rPr>
          <w:rFonts w:ascii="新細明體" w:eastAsia="新細明體" w:hAnsi="新細明體" w:hint="eastAsia"/>
          <w:color w:val="000000" w:themeColor="text1"/>
          <w:lang w:eastAsia="zh-TW"/>
        </w:rPr>
        <w:t>、</w:t>
      </w:r>
      <w:r w:rsidRPr="00931A02">
        <w:rPr>
          <w:rFonts w:ascii="標楷體" w:eastAsia="標楷體" w:hAnsi="標楷體" w:hint="eastAsia"/>
          <w:color w:val="000000" w:themeColor="text1"/>
          <w:lang w:eastAsia="zh-TW"/>
        </w:rPr>
        <w:t>交付結案報告書後，廠商檢附發票（收據）申請撥付第二期款（50%）。</w:t>
      </w:r>
    </w:p>
    <w:p w14:paraId="2A9A94FA" w14:textId="36E3B20F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spacing w:val="-1"/>
          <w:lang w:eastAsia="zh-TW"/>
        </w:rPr>
        <w:t>投標</w:t>
      </w:r>
      <w:r w:rsidR="008D4773">
        <w:rPr>
          <w:rFonts w:ascii="標楷體" w:eastAsia="標楷體" w:hAnsi="標楷體" w:cs="新細明體" w:hint="eastAsia"/>
          <w:color w:val="000000"/>
          <w:spacing w:val="-1"/>
          <w:lang w:eastAsia="zh-TW"/>
        </w:rPr>
        <w:t>廠</w:t>
      </w:r>
      <w:r w:rsidRPr="007B1094">
        <w:rPr>
          <w:rFonts w:ascii="標楷體" w:eastAsia="標楷體" w:hAnsi="標楷體" w:cs="新細明體"/>
          <w:color w:val="000000"/>
          <w:lang w:eastAsia="zh-TW"/>
        </w:rPr>
        <w:t>商所附之各種證明文件如屬不實應負一切法律責任。</w:t>
      </w:r>
    </w:p>
    <w:p w14:paraId="07520FCB" w14:textId="77777777" w:rsidR="00D35B49" w:rsidRPr="00D35B49" w:rsidRDefault="00D35B49" w:rsidP="00694326">
      <w:pPr>
        <w:pStyle w:val="a7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lang w:eastAsia="zh-TW"/>
        </w:rPr>
      </w:pPr>
      <w:r w:rsidRPr="007B1094">
        <w:rPr>
          <w:rFonts w:ascii="標楷體" w:eastAsia="標楷體" w:hAnsi="標楷體" w:cs="新細明體"/>
          <w:color w:val="000000"/>
          <w:lang w:eastAsia="zh-TW"/>
        </w:rPr>
        <w:t>如有未盡事宜，依本中心作說明補充之。</w:t>
      </w:r>
    </w:p>
    <w:p w14:paraId="72349178" w14:textId="4BE26DB0" w:rsidR="00D35B49" w:rsidRPr="00AF613F" w:rsidRDefault="00D35B49" w:rsidP="00D35B49">
      <w:pPr>
        <w:pStyle w:val="a7"/>
        <w:autoSpaceDE w:val="0"/>
        <w:autoSpaceDN w:val="0"/>
        <w:spacing w:before="28"/>
        <w:ind w:leftChars="0" w:left="1080"/>
        <w:rPr>
          <w:rFonts w:ascii="標楷體" w:eastAsia="標楷體" w:hAnsi="標楷體"/>
          <w:color w:val="C00000"/>
          <w:lang w:eastAsia="zh-TW"/>
        </w:rPr>
      </w:pPr>
      <w:r w:rsidRPr="00AF613F">
        <w:rPr>
          <w:rFonts w:ascii="標楷體" w:eastAsia="標楷體" w:hAnsi="標楷體" w:cs="新細明體"/>
          <w:color w:val="C00000"/>
          <w:lang w:eastAsia="zh-TW"/>
        </w:rPr>
        <w:t>投標廠商對本須知如有不明瞭之處，可電洽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(02)2</w:t>
      </w:r>
      <w:r w:rsidR="004420EA" w:rsidRPr="00AF613F">
        <w:rPr>
          <w:rFonts w:ascii="標楷體" w:eastAsia="標楷體" w:hAnsi="標楷體" w:cs="Times New Roman" w:hint="eastAsia"/>
          <w:color w:val="C00000"/>
          <w:lang w:eastAsia="zh-TW"/>
        </w:rPr>
        <w:t>394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>-</w:t>
      </w:r>
      <w:r w:rsidR="004420EA" w:rsidRPr="00AF613F">
        <w:rPr>
          <w:rFonts w:ascii="標楷體" w:eastAsia="標楷體" w:hAnsi="標楷體" w:cs="Times New Roman" w:hint="eastAsia"/>
          <w:color w:val="C00000"/>
          <w:lang w:eastAsia="zh-TW"/>
        </w:rPr>
        <w:t>5029</w:t>
      </w:r>
      <w:r w:rsidRPr="00AF613F">
        <w:rPr>
          <w:rFonts w:ascii="標楷體" w:eastAsia="標楷體" w:hAnsi="標楷體" w:cs="Times New Roman"/>
          <w:color w:val="C00000"/>
          <w:lang w:eastAsia="zh-TW"/>
        </w:rPr>
        <w:t xml:space="preserve"> </w:t>
      </w:r>
      <w:r w:rsidRPr="00AF613F">
        <w:rPr>
          <w:rFonts w:ascii="標楷體" w:eastAsia="標楷體" w:hAnsi="標楷體" w:cs="新細明體"/>
          <w:color w:val="C00000"/>
          <w:lang w:eastAsia="zh-TW"/>
        </w:rPr>
        <w:t xml:space="preserve">分機 </w:t>
      </w:r>
      <w:r w:rsidR="004420EA" w:rsidRPr="00AF613F">
        <w:rPr>
          <w:rFonts w:ascii="標楷體" w:eastAsia="標楷體" w:hAnsi="標楷體" w:cs="新細明體" w:hint="eastAsia"/>
          <w:color w:val="C00000"/>
          <w:lang w:eastAsia="zh-TW"/>
        </w:rPr>
        <w:t>3</w:t>
      </w:r>
      <w:r w:rsidR="005C1590">
        <w:rPr>
          <w:rFonts w:ascii="標楷體" w:eastAsia="標楷體" w:hAnsi="標楷體" w:cs="新細明體" w:hint="eastAsia"/>
          <w:color w:val="C00000"/>
          <w:lang w:eastAsia="zh-TW"/>
        </w:rPr>
        <w:t>2</w:t>
      </w:r>
      <w:r w:rsidRPr="00AF613F">
        <w:rPr>
          <w:rFonts w:ascii="標楷體" w:eastAsia="標楷體" w:hAnsi="標楷體" w:cs="Times New Roman"/>
          <w:color w:val="C00000"/>
          <w:spacing w:val="-3"/>
          <w:lang w:eastAsia="zh-TW"/>
        </w:rPr>
        <w:t xml:space="preserve"> </w:t>
      </w:r>
      <w:r w:rsidR="005C1590">
        <w:rPr>
          <w:rFonts w:ascii="標楷體" w:eastAsia="標楷體" w:hAnsi="標楷體" w:cs="Times New Roman" w:hint="eastAsia"/>
          <w:color w:val="C00000"/>
          <w:spacing w:val="-3"/>
          <w:lang w:eastAsia="zh-TW"/>
        </w:rPr>
        <w:t>張</w:t>
      </w:r>
      <w:r w:rsidR="004420EA" w:rsidRPr="00AF613F">
        <w:rPr>
          <w:rFonts w:ascii="標楷體" w:eastAsia="標楷體" w:hAnsi="標楷體" w:cs="Times New Roman" w:hint="eastAsia"/>
          <w:color w:val="C00000"/>
          <w:spacing w:val="-3"/>
          <w:lang w:eastAsia="zh-TW"/>
        </w:rPr>
        <w:t>小姐</w:t>
      </w:r>
      <w:r w:rsidRPr="00AF613F">
        <w:rPr>
          <w:rFonts w:ascii="標楷體" w:eastAsia="標楷體" w:hAnsi="標楷體" w:cs="新細明體"/>
          <w:color w:val="C00000"/>
          <w:lang w:eastAsia="zh-TW"/>
        </w:rPr>
        <w:t>。</w:t>
      </w:r>
    </w:p>
    <w:p w14:paraId="65BDA7AC" w14:textId="77777777" w:rsidR="00D35B49" w:rsidRPr="00694326" w:rsidRDefault="00D35B49" w:rsidP="00D35B49">
      <w:pPr>
        <w:pStyle w:val="a7"/>
        <w:spacing w:line="400" w:lineRule="exact"/>
        <w:ind w:leftChars="0" w:left="1080"/>
        <w:rPr>
          <w:rFonts w:ascii="標楷體" w:eastAsia="標楷體" w:hAnsi="標楷體"/>
          <w:lang w:eastAsia="zh-TW"/>
        </w:rPr>
      </w:pPr>
    </w:p>
    <w:p w14:paraId="37D64DB9" w14:textId="40F2DE02" w:rsidR="00D35B49" w:rsidRDefault="00D35B49">
      <w:pPr>
        <w:rPr>
          <w:rFonts w:ascii="標楷體" w:eastAsia="標楷體" w:hAnsi="標楷體"/>
          <w:lang w:eastAsia="zh-TW"/>
        </w:rPr>
      </w:pPr>
    </w:p>
    <w:p w14:paraId="403BD1A9" w14:textId="51E71F8D" w:rsidR="009C5F46" w:rsidRDefault="009C5F46">
      <w:pPr>
        <w:rPr>
          <w:rFonts w:ascii="標楷體" w:eastAsia="標楷體" w:hAnsi="標楷體"/>
          <w:lang w:eastAsia="zh-TW"/>
        </w:rPr>
      </w:pPr>
    </w:p>
    <w:p w14:paraId="2AB2584A" w14:textId="16F1D039" w:rsidR="009C5F46" w:rsidRDefault="009C5F46">
      <w:pPr>
        <w:rPr>
          <w:rFonts w:ascii="標楷體" w:eastAsia="標楷體" w:hAnsi="標楷體"/>
          <w:lang w:eastAsia="zh-TW"/>
        </w:rPr>
      </w:pPr>
    </w:p>
    <w:p w14:paraId="55CDDD2B" w14:textId="55AA98E1" w:rsidR="009C5F46" w:rsidRDefault="009C5F46">
      <w:pPr>
        <w:rPr>
          <w:rFonts w:ascii="標楷體" w:eastAsia="標楷體" w:hAnsi="標楷體"/>
          <w:lang w:eastAsia="zh-TW"/>
        </w:rPr>
      </w:pPr>
    </w:p>
    <w:p w14:paraId="0CB7DCEA" w14:textId="04A2A313" w:rsidR="009C5F46" w:rsidRDefault="009C5F46">
      <w:pPr>
        <w:rPr>
          <w:rFonts w:ascii="標楷體" w:eastAsia="標楷體" w:hAnsi="標楷體"/>
          <w:lang w:eastAsia="zh-TW"/>
        </w:rPr>
      </w:pPr>
    </w:p>
    <w:p w14:paraId="6E56CDDE" w14:textId="13249FCF" w:rsidR="009C5F46" w:rsidRDefault="009C5F46">
      <w:pPr>
        <w:rPr>
          <w:rFonts w:ascii="標楷體" w:eastAsia="標楷體" w:hAnsi="標楷體"/>
          <w:lang w:eastAsia="zh-TW"/>
        </w:rPr>
      </w:pPr>
    </w:p>
    <w:p w14:paraId="7F1379E0" w14:textId="293770A0" w:rsidR="009C5F46" w:rsidRDefault="009C5F46">
      <w:pPr>
        <w:rPr>
          <w:rFonts w:ascii="標楷體" w:eastAsia="標楷體" w:hAnsi="標楷體"/>
          <w:lang w:eastAsia="zh-TW"/>
        </w:rPr>
      </w:pPr>
    </w:p>
    <w:p w14:paraId="4EE8737B" w14:textId="46A308DB" w:rsidR="009C5F46" w:rsidRDefault="009C5F46">
      <w:pPr>
        <w:rPr>
          <w:rFonts w:ascii="標楷體" w:eastAsia="標楷體" w:hAnsi="標楷體"/>
          <w:lang w:eastAsia="zh-TW"/>
        </w:rPr>
      </w:pPr>
    </w:p>
    <w:p w14:paraId="779784DC" w14:textId="0AD0DAD2" w:rsidR="009C5F46" w:rsidRDefault="009C5F46">
      <w:pPr>
        <w:rPr>
          <w:rFonts w:ascii="標楷體" w:eastAsia="標楷體" w:hAnsi="標楷體"/>
          <w:lang w:eastAsia="zh-TW"/>
        </w:rPr>
      </w:pPr>
    </w:p>
    <w:p w14:paraId="0967572D" w14:textId="5C880541" w:rsidR="009C5F46" w:rsidRDefault="009C5F46">
      <w:pPr>
        <w:rPr>
          <w:rFonts w:ascii="標楷體" w:eastAsia="標楷體" w:hAnsi="標楷體"/>
          <w:lang w:eastAsia="zh-TW"/>
        </w:rPr>
      </w:pPr>
    </w:p>
    <w:p w14:paraId="693E7962" w14:textId="1CC39E96" w:rsidR="009C5F46" w:rsidRDefault="009C5F46">
      <w:pPr>
        <w:rPr>
          <w:rFonts w:ascii="標楷體" w:eastAsia="標楷體" w:hAnsi="標楷體"/>
          <w:lang w:eastAsia="zh-TW"/>
        </w:rPr>
      </w:pPr>
    </w:p>
    <w:p w14:paraId="17A7AF3F" w14:textId="16FAB3B2" w:rsidR="009C5F46" w:rsidRDefault="009C5F46">
      <w:pPr>
        <w:rPr>
          <w:rFonts w:ascii="標楷體" w:eastAsia="標楷體" w:hAnsi="標楷體"/>
          <w:lang w:eastAsia="zh-TW"/>
        </w:rPr>
      </w:pPr>
    </w:p>
    <w:p w14:paraId="2ACC62CC" w14:textId="7DF6E93F" w:rsidR="009C5F46" w:rsidRDefault="009C5F46">
      <w:pPr>
        <w:rPr>
          <w:rFonts w:ascii="標楷體" w:eastAsia="標楷體" w:hAnsi="標楷體"/>
          <w:lang w:eastAsia="zh-TW"/>
        </w:rPr>
      </w:pPr>
    </w:p>
    <w:p w14:paraId="045F1E7C" w14:textId="5021339E" w:rsidR="009C5F46" w:rsidRDefault="009C5F46">
      <w:pPr>
        <w:rPr>
          <w:rFonts w:ascii="標楷體" w:eastAsia="標楷體" w:hAnsi="標楷體"/>
          <w:lang w:eastAsia="zh-TW"/>
        </w:rPr>
      </w:pPr>
    </w:p>
    <w:p w14:paraId="24C6138F" w14:textId="5DE922A6" w:rsidR="009C5F46" w:rsidRDefault="009C5F46">
      <w:pPr>
        <w:rPr>
          <w:rFonts w:ascii="標楷體" w:eastAsia="標楷體" w:hAnsi="標楷體"/>
          <w:lang w:eastAsia="zh-TW"/>
        </w:rPr>
      </w:pPr>
    </w:p>
    <w:p w14:paraId="53E32201" w14:textId="4B9C6930" w:rsidR="009C5F46" w:rsidRDefault="009C5F46">
      <w:pPr>
        <w:rPr>
          <w:rFonts w:ascii="標楷體" w:eastAsia="標楷體" w:hAnsi="標楷體"/>
          <w:lang w:eastAsia="zh-TW"/>
        </w:rPr>
      </w:pPr>
    </w:p>
    <w:p w14:paraId="4A7C34B2" w14:textId="19FE7DD6" w:rsidR="009C5F46" w:rsidRDefault="009C5F46">
      <w:pPr>
        <w:rPr>
          <w:rFonts w:ascii="標楷體" w:eastAsia="標楷體" w:hAnsi="標楷體"/>
          <w:lang w:eastAsia="zh-TW"/>
        </w:rPr>
      </w:pPr>
    </w:p>
    <w:p w14:paraId="532E472B" w14:textId="316D20F4" w:rsidR="009C5F46" w:rsidRDefault="009C5F46">
      <w:pPr>
        <w:rPr>
          <w:rFonts w:ascii="標楷體" w:eastAsia="標楷體" w:hAnsi="標楷體"/>
          <w:lang w:eastAsia="zh-TW"/>
        </w:rPr>
      </w:pPr>
    </w:p>
    <w:p w14:paraId="4ED8303E" w14:textId="77777777" w:rsidR="009C5F46" w:rsidRPr="009C5F46" w:rsidRDefault="009C5F46" w:rsidP="009C5F46">
      <w:pPr>
        <w:widowControl w:val="0"/>
        <w:rPr>
          <w:rFonts w:ascii="Times New Roman" w:eastAsia="標楷體" w:hAnsi="Times New Roman" w:cs="Times New Roman"/>
          <w:kern w:val="2"/>
          <w:sz w:val="36"/>
          <w:szCs w:val="36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lastRenderedPageBreak/>
        <w:t>財團法人台北市瑠公農業產銷基金會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 xml:space="preserve"> </w:t>
      </w:r>
      <w:r w:rsidRPr="009C5F46">
        <w:rPr>
          <w:rFonts w:ascii="Times New Roman" w:eastAsia="標楷體" w:hAnsi="Times New Roman" w:cs="Times New Roman" w:hint="eastAsia"/>
          <w:kern w:val="2"/>
          <w:sz w:val="36"/>
          <w:szCs w:val="36"/>
          <w:lang w:eastAsia="zh-TW"/>
        </w:rPr>
        <w:t>採購招標文件目錄</w:t>
      </w:r>
    </w:p>
    <w:p w14:paraId="56BFAC9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Times New Roman" w:eastAsia="標楷體" w:hAnsi="Times New Roman" w:cs="Times New Roman"/>
          <w:kern w:val="2"/>
          <w:sz w:val="28"/>
          <w:szCs w:val="28"/>
          <w:lang w:eastAsia="zh-TW"/>
        </w:rPr>
      </w:pPr>
    </w:p>
    <w:p w14:paraId="124BFBB0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8"/>
          <w:lang w:eastAsia="zh-TW"/>
        </w:rPr>
        <w:t>採購名稱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：臺北市農產品宣導影片拍攝製作</w:t>
      </w:r>
    </w:p>
    <w:p w14:paraId="08034D95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 w:rsidRPr="009C5F46">
        <w:rPr>
          <w:rFonts w:ascii="Times New Roman" w:eastAsia="標楷體" w:hAnsi="Times New Roman" w:cs="Times New Roman" w:hint="eastAsia"/>
          <w:kern w:val="2"/>
          <w:sz w:val="28"/>
          <w:szCs w:val="20"/>
          <w:lang w:eastAsia="zh-TW"/>
        </w:rPr>
        <w:t>標案案號</w:t>
      </w: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：</w:t>
      </w:r>
      <w:bookmarkStart w:id="0" w:name="_Hlk34294252"/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1090301</w:t>
      </w:r>
      <w:bookmarkEnd w:id="0"/>
    </w:p>
    <w:p w14:paraId="01C3FAEA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/>
          <w:kern w:val="2"/>
          <w:sz w:val="28"/>
          <w:szCs w:val="28"/>
          <w:lang w:eastAsia="zh-TW"/>
        </w:rPr>
      </w:pPr>
    </w:p>
    <w:p w14:paraId="567D95CF" w14:textId="77777777" w:rsidR="009C5F46" w:rsidRPr="009C5F46" w:rsidRDefault="009C5F46" w:rsidP="009C5F46">
      <w:pPr>
        <w:widowControl w:val="0"/>
        <w:spacing w:line="360" w:lineRule="exact"/>
        <w:ind w:left="1274" w:hangingChars="455" w:hanging="1274"/>
        <w:textAlignment w:val="center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</w:p>
    <w:tbl>
      <w:tblPr>
        <w:tblW w:w="0" w:type="auto"/>
        <w:tblInd w:w="1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880"/>
      </w:tblGrid>
      <w:tr w:rsidR="009C5F46" w:rsidRPr="009C5F46" w14:paraId="6229B27E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05E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勾選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9E38" w14:textId="77777777" w:rsidR="009C5F46" w:rsidRPr="009C5F46" w:rsidRDefault="009C5F46" w:rsidP="009C5F46">
            <w:pPr>
              <w:widowControl w:val="0"/>
              <w:jc w:val="distribute"/>
              <w:rPr>
                <w:rFonts w:ascii="標楷體" w:eastAsia="標楷體" w:hAnsi="Times New Roman" w:cs="Times New Roman"/>
                <w:kern w:val="2"/>
                <w:sz w:val="28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目錄</w:t>
            </w:r>
          </w:p>
        </w:tc>
      </w:tr>
      <w:tr w:rsidR="009C5F46" w:rsidRPr="009C5F46" w14:paraId="45EEFF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780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29E4" w14:textId="77777777" w:rsidR="009C5F46" w:rsidRPr="009C5F46" w:rsidRDefault="009C5F46" w:rsidP="009C5F46">
            <w:pPr>
              <w:widowControl w:val="0"/>
              <w:spacing w:line="240" w:lineRule="atLeast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01投標須知</w:t>
            </w:r>
          </w:p>
        </w:tc>
      </w:tr>
      <w:tr w:rsidR="009C5F46" w:rsidRPr="009C5F46" w14:paraId="2C309E6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2F18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63A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02</w:t>
            </w: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需求說明書</w:t>
            </w:r>
          </w:p>
        </w:tc>
      </w:tr>
      <w:tr w:rsidR="009C5F46" w:rsidRPr="009C5F46" w14:paraId="427E46A2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A0A71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F8B43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8"/>
                <w:lang w:eastAsia="zh-TW"/>
              </w:rPr>
            </w:pPr>
            <w:r w:rsidRPr="009C5F46">
              <w:rPr>
                <w:rFonts w:ascii="標楷體" w:eastAsia="標楷體" w:hAnsi="標楷體" w:cs="Times New Roman" w:hint="eastAsia"/>
                <w:bCs/>
                <w:kern w:val="2"/>
                <w:sz w:val="28"/>
                <w:szCs w:val="28"/>
                <w:lang w:eastAsia="zh-TW"/>
              </w:rPr>
              <w:t>03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經費概算表</w:t>
            </w:r>
          </w:p>
        </w:tc>
      </w:tr>
      <w:tr w:rsidR="009C5F46" w:rsidRPr="009C5F46" w14:paraId="5E77BE3F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7E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C9A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04委託勞務契約書</w:t>
            </w:r>
          </w:p>
        </w:tc>
      </w:tr>
      <w:tr w:rsidR="009C5F46" w:rsidRPr="009C5F46" w14:paraId="7AFB2B2B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A4D2B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375A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05-1投標廠商聲明書</w:t>
            </w:r>
          </w:p>
        </w:tc>
      </w:tr>
      <w:tr w:rsidR="009C5F46" w:rsidRPr="009C5F46" w14:paraId="1C193334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08A9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CEE92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05-2標單</w:t>
            </w:r>
          </w:p>
        </w:tc>
      </w:tr>
      <w:tr w:rsidR="009C5F46" w:rsidRPr="009C5F46" w14:paraId="4C8BAE48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E1568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DD25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05-3切結書</w:t>
            </w:r>
          </w:p>
        </w:tc>
      </w:tr>
      <w:tr w:rsidR="009C5F46" w:rsidRPr="009C5F46" w14:paraId="7A67E301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D1D4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8B67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05-4投標授權書</w:t>
            </w:r>
          </w:p>
        </w:tc>
      </w:tr>
      <w:tr w:rsidR="009C5F46" w:rsidRPr="009C5F46" w14:paraId="0E7C6D3A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8F7A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92DBD" w14:textId="77777777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05-5投標廠商資格審查表</w:t>
            </w:r>
          </w:p>
        </w:tc>
      </w:tr>
      <w:tr w:rsidR="009C5F46" w:rsidRPr="009C5F46" w14:paraId="42D25567" w14:textId="77777777" w:rsidTr="002E130A">
        <w:trPr>
          <w:trHeight w:val="39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6FB13" w14:textId="77777777" w:rsidR="009C5F46" w:rsidRPr="009C5F46" w:rsidRDefault="009C5F46" w:rsidP="009C5F46">
            <w:pPr>
              <w:widowControl w:val="0"/>
              <w:jc w:val="center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ˇ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D9CD" w14:textId="2505DC81" w:rsidR="009C5F46" w:rsidRPr="009C5F46" w:rsidRDefault="009C5F46" w:rsidP="009C5F46">
            <w:pPr>
              <w:widowControl w:val="0"/>
              <w:spacing w:line="240" w:lineRule="atLeast"/>
              <w:jc w:val="both"/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</w:pP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06</w:t>
            </w:r>
            <w:r>
              <w:rPr>
                <w:rFonts w:ascii="標楷體" w:eastAsia="標楷體" w:hAnsi="Times New Roman" w:cs="Times New Roman"/>
                <w:kern w:val="2"/>
                <w:sz w:val="28"/>
                <w:szCs w:val="20"/>
                <w:lang w:eastAsia="zh-TW"/>
              </w:rPr>
              <w:t xml:space="preserve"> </w:t>
            </w:r>
            <w:r w:rsidRPr="009C5F46">
              <w:rPr>
                <w:rFonts w:ascii="標楷體" w:eastAsia="標楷體" w:hAnsi="Times New Roman" w:cs="Times New Roman" w:hint="eastAsia"/>
                <w:kern w:val="2"/>
                <w:sz w:val="28"/>
                <w:szCs w:val="20"/>
                <w:lang w:eastAsia="zh-TW"/>
              </w:rPr>
              <w:t>投標封、標單封、證件封</w:t>
            </w:r>
            <w:bookmarkStart w:id="1" w:name="_GoBack"/>
            <w:bookmarkEnd w:id="1"/>
          </w:p>
        </w:tc>
      </w:tr>
    </w:tbl>
    <w:p w14:paraId="2771E659" w14:textId="77777777" w:rsidR="009C5F46" w:rsidRPr="009C5F46" w:rsidRDefault="009C5F46" w:rsidP="009C5F46">
      <w:pPr>
        <w:widowControl w:val="0"/>
        <w:ind w:firstLineChars="400" w:firstLine="1120"/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</w:pPr>
      <w:r w:rsidRPr="009C5F46">
        <w:rPr>
          <w:rFonts w:ascii="標楷體" w:eastAsia="標楷體" w:hAnsi="標楷體" w:cs="Times New Roman" w:hint="eastAsia"/>
          <w:kern w:val="2"/>
          <w:sz w:val="28"/>
          <w:szCs w:val="28"/>
          <w:lang w:eastAsia="zh-TW"/>
        </w:rPr>
        <w:t>附註：以ˇ勾選者表本案招標文件所附項目</w:t>
      </w:r>
    </w:p>
    <w:p w14:paraId="579EB40E" w14:textId="77777777" w:rsidR="009C5F46" w:rsidRPr="009C5F46" w:rsidRDefault="009C5F46" w:rsidP="009C5F46">
      <w:pPr>
        <w:widowControl w:val="0"/>
        <w:rPr>
          <w:rFonts w:ascii="Times New Roman" w:eastAsia="新細明體" w:hAnsi="Times New Roman" w:cs="Times New Roman"/>
          <w:kern w:val="2"/>
          <w:szCs w:val="20"/>
          <w:lang w:eastAsia="zh-TW"/>
        </w:rPr>
      </w:pPr>
    </w:p>
    <w:p w14:paraId="477E2EDA" w14:textId="77777777" w:rsidR="009C5F46" w:rsidRPr="009C5F46" w:rsidRDefault="009C5F46">
      <w:pPr>
        <w:rPr>
          <w:rFonts w:ascii="標楷體" w:eastAsia="標楷體" w:hAnsi="標楷體" w:hint="eastAsia"/>
          <w:lang w:eastAsia="zh-TW"/>
        </w:rPr>
      </w:pPr>
    </w:p>
    <w:sectPr w:rsidR="009C5F46" w:rsidRPr="009C5F46" w:rsidSect="00F82554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065A7B" w14:textId="77777777" w:rsidR="00EF1058" w:rsidRDefault="00EF1058" w:rsidP="00D920FA">
      <w:r>
        <w:separator/>
      </w:r>
    </w:p>
  </w:endnote>
  <w:endnote w:type="continuationSeparator" w:id="0">
    <w:p w14:paraId="4B27092A" w14:textId="77777777" w:rsidR="00EF1058" w:rsidRDefault="00EF1058" w:rsidP="00D92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(一)">
    <w:altName w:val="新細明體"/>
    <w:panose1 w:val="00000000000000000000"/>
    <w:charset w:val="88"/>
    <w:family w:val="roman"/>
    <w:notTrueType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B3A50" w14:textId="7865E3FC" w:rsidR="00F82554" w:rsidRPr="000435F0" w:rsidRDefault="00F82554" w:rsidP="00F82554">
    <w:pPr>
      <w:pStyle w:val="a5"/>
      <w:jc w:val="right"/>
      <w:rPr>
        <w:sz w:val="24"/>
        <w:szCs w:val="24"/>
        <w:lang w:eastAsia="zh-TW"/>
      </w:rPr>
    </w:pP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第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PAGE 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2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val="zh-TW" w:eastAsia="zh-TW"/>
      </w:rPr>
      <w:t xml:space="preserve"> | </w:t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val="zh-TW" w:eastAsia="zh-TW"/>
      </w:rPr>
      <w:t>總頁數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begin"/>
    </w:r>
    <w:r w:rsidRPr="000435F0"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instrText>NUMPAGES  \* Arabic  \* MERGEFORMAT</w:instrTex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separate"/>
    </w:r>
    <w:r>
      <w:rPr>
        <w:rFonts w:ascii="微軟正黑體" w:eastAsia="微軟正黑體" w:hAnsi="微軟正黑體"/>
        <w:color w:val="000000" w:themeColor="text1"/>
        <w:sz w:val="24"/>
        <w:szCs w:val="24"/>
        <w:lang w:eastAsia="zh-TW"/>
      </w:rPr>
      <w:t>5</w:t>
    </w:r>
    <w:r w:rsidRPr="000435F0">
      <w:rPr>
        <w:rFonts w:ascii="微軟正黑體" w:eastAsia="微軟正黑體" w:hAnsi="微軟正黑體"/>
        <w:color w:val="000000" w:themeColor="text1"/>
        <w:sz w:val="24"/>
        <w:szCs w:val="24"/>
      </w:rPr>
      <w:fldChar w:fldCharType="end"/>
    </w:r>
    <w:r w:rsidRPr="000435F0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頁</w:t>
    </w:r>
    <w:r w:rsidR="00687DAB">
      <w:rPr>
        <w:rFonts w:ascii="微軟正黑體" w:eastAsia="微軟正黑體" w:hAnsi="微軟正黑體" w:hint="eastAsia"/>
        <w:color w:val="000000" w:themeColor="text1"/>
        <w:sz w:val="24"/>
        <w:szCs w:val="24"/>
        <w:lang w:eastAsia="zh-TW"/>
      </w:rPr>
      <w:t>招標須知</w:t>
    </w:r>
  </w:p>
  <w:p w14:paraId="1E9181DA" w14:textId="408801A3" w:rsidR="00F82554" w:rsidRDefault="00F82554">
    <w:pPr>
      <w:pStyle w:val="a5"/>
      <w:rPr>
        <w:lang w:eastAsia="zh-TW"/>
      </w:rPr>
    </w:pPr>
  </w:p>
  <w:p w14:paraId="013C71F4" w14:textId="77777777" w:rsidR="00F82554" w:rsidRDefault="00F82554">
    <w:pPr>
      <w:pStyle w:val="a5"/>
      <w:rPr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6E752" w14:textId="77777777" w:rsidR="00EF1058" w:rsidRDefault="00EF1058" w:rsidP="00D920FA">
      <w:r>
        <w:separator/>
      </w:r>
    </w:p>
  </w:footnote>
  <w:footnote w:type="continuationSeparator" w:id="0">
    <w:p w14:paraId="03293E05" w14:textId="77777777" w:rsidR="00EF1058" w:rsidRDefault="00EF1058" w:rsidP="00D92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AD4"/>
    <w:multiLevelType w:val="hybridMultilevel"/>
    <w:tmpl w:val="F5C8A088"/>
    <w:lvl w:ilvl="0" w:tplc="FFFFFFFF">
      <w:start w:val="1"/>
      <w:numFmt w:val="taiwaneseCountingThousand"/>
      <w:lvlText w:val="%1、"/>
      <w:lvlJc w:val="left"/>
      <w:pPr>
        <w:tabs>
          <w:tab w:val="num" w:pos="2100"/>
        </w:tabs>
        <w:ind w:left="210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580"/>
        </w:tabs>
        <w:ind w:left="258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60"/>
        </w:tabs>
        <w:ind w:left="306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4020"/>
        </w:tabs>
        <w:ind w:left="402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5460"/>
        </w:tabs>
        <w:ind w:left="546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40"/>
        </w:tabs>
        <w:ind w:left="5940" w:hanging="480"/>
      </w:pPr>
    </w:lvl>
  </w:abstractNum>
  <w:abstractNum w:abstractNumId="1" w15:restartNumberingAfterBreak="0">
    <w:nsid w:val="087B02CD"/>
    <w:multiLevelType w:val="hybridMultilevel"/>
    <w:tmpl w:val="2B2E06A2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1A53053B"/>
    <w:multiLevelType w:val="hybridMultilevel"/>
    <w:tmpl w:val="9E0263F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" w15:restartNumberingAfterBreak="0">
    <w:nsid w:val="22C800C0"/>
    <w:multiLevelType w:val="hybridMultilevel"/>
    <w:tmpl w:val="0742D0B4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5" w15:restartNumberingAfterBreak="0">
    <w:nsid w:val="264C6353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26536AE9"/>
    <w:multiLevelType w:val="hybridMultilevel"/>
    <w:tmpl w:val="6AB8B42A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311A71FF"/>
    <w:multiLevelType w:val="hybridMultilevel"/>
    <w:tmpl w:val="2CA41EA4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4D3529C"/>
    <w:multiLevelType w:val="hybridMultilevel"/>
    <w:tmpl w:val="D4D6BB8E"/>
    <w:lvl w:ilvl="0" w:tplc="141CD188">
      <w:start w:val="1"/>
      <w:numFmt w:val="lowerLetter"/>
      <w:lvlText w:val="%1.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351824F8"/>
    <w:multiLevelType w:val="hybridMultilevel"/>
    <w:tmpl w:val="E5022752"/>
    <w:lvl w:ilvl="0" w:tplc="A56E03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6C3BA5"/>
    <w:multiLevelType w:val="hybridMultilevel"/>
    <w:tmpl w:val="F5927444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B31150E"/>
    <w:multiLevelType w:val="hybridMultilevel"/>
    <w:tmpl w:val="93B29074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2" w15:restartNumberingAfterBreak="0">
    <w:nsid w:val="3C430642"/>
    <w:multiLevelType w:val="hybridMultilevel"/>
    <w:tmpl w:val="8C96F2EE"/>
    <w:lvl w:ilvl="0" w:tplc="DFA41846">
      <w:start w:val="1"/>
      <w:numFmt w:val="taiwaneseCountingThousand"/>
      <w:lvlText w:val="第%1條、"/>
      <w:lvlJc w:val="left"/>
      <w:pPr>
        <w:ind w:left="480" w:hanging="4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8C17DC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39454BD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5" w15:restartNumberingAfterBreak="0">
    <w:nsid w:val="442A3E20"/>
    <w:multiLevelType w:val="hybridMultilevel"/>
    <w:tmpl w:val="48488590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48A64959"/>
    <w:multiLevelType w:val="hybridMultilevel"/>
    <w:tmpl w:val="53BEFDB2"/>
    <w:lvl w:ilvl="0" w:tplc="07BAE3B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99E7869"/>
    <w:multiLevelType w:val="hybridMultilevel"/>
    <w:tmpl w:val="268880AA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571818"/>
    <w:multiLevelType w:val="hybridMultilevel"/>
    <w:tmpl w:val="E7449F52"/>
    <w:lvl w:ilvl="0" w:tplc="9CA27B0C">
      <w:start w:val="1"/>
      <w:numFmt w:val="taiwaneseCountingThousand"/>
      <w:lvlText w:val="(%1)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9" w15:restartNumberingAfterBreak="0">
    <w:nsid w:val="5AFB18C9"/>
    <w:multiLevelType w:val="hybridMultilevel"/>
    <w:tmpl w:val="A1407B9A"/>
    <w:lvl w:ilvl="0" w:tplc="9208A602">
      <w:start w:val="1"/>
      <w:numFmt w:val="decimal"/>
      <w:lvlText w:val="%1."/>
      <w:lvlJc w:val="left"/>
      <w:pPr>
        <w:ind w:left="95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0" w15:restartNumberingAfterBreak="0">
    <w:nsid w:val="5B0338E6"/>
    <w:multiLevelType w:val="hybridMultilevel"/>
    <w:tmpl w:val="13A639AC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abstractNum w:abstractNumId="21" w15:restartNumberingAfterBreak="0">
    <w:nsid w:val="5E4E140E"/>
    <w:multiLevelType w:val="hybridMultilevel"/>
    <w:tmpl w:val="1EE6A134"/>
    <w:lvl w:ilvl="0" w:tplc="BE647C12">
      <w:start w:val="1"/>
      <w:numFmt w:val="decimal"/>
      <w:lvlText w:val="(%1)"/>
      <w:lvlJc w:val="left"/>
      <w:pPr>
        <w:ind w:left="1436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22" w15:restartNumberingAfterBreak="0">
    <w:nsid w:val="62B05467"/>
    <w:multiLevelType w:val="hybridMultilevel"/>
    <w:tmpl w:val="5AF8586A"/>
    <w:lvl w:ilvl="0" w:tplc="DFA41846">
      <w:start w:val="1"/>
      <w:numFmt w:val="taiwaneseCountingThousand"/>
      <w:suff w:val="nothing"/>
      <w:lvlText w:val="第%1條、"/>
      <w:lvlJc w:val="left"/>
      <w:pPr>
        <w:ind w:left="1080" w:hanging="108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7A57DAA"/>
    <w:multiLevelType w:val="hybridMultilevel"/>
    <w:tmpl w:val="903CF764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4" w15:restartNumberingAfterBreak="0">
    <w:nsid w:val="687F0BBB"/>
    <w:multiLevelType w:val="hybridMultilevel"/>
    <w:tmpl w:val="9364F6F4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5" w15:restartNumberingAfterBreak="0">
    <w:nsid w:val="6DF34D27"/>
    <w:multiLevelType w:val="hybridMultilevel"/>
    <w:tmpl w:val="D58AA1E8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6" w15:restartNumberingAfterBreak="0">
    <w:nsid w:val="6EA168A3"/>
    <w:multiLevelType w:val="hybridMultilevel"/>
    <w:tmpl w:val="E7647BC6"/>
    <w:lvl w:ilvl="0" w:tplc="04090015">
      <w:start w:val="1"/>
      <w:numFmt w:val="taiwaneseCountingThousand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7" w15:restartNumberingAfterBreak="0">
    <w:nsid w:val="70634A81"/>
    <w:multiLevelType w:val="hybridMultilevel"/>
    <w:tmpl w:val="E8DCD6FC"/>
    <w:lvl w:ilvl="0" w:tplc="04090015">
      <w:start w:val="1"/>
      <w:numFmt w:val="taiwaneseCountingThousand"/>
      <w:lvlText w:val="%1、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8" w15:restartNumberingAfterBreak="0">
    <w:nsid w:val="709F5673"/>
    <w:multiLevelType w:val="hybridMultilevel"/>
    <w:tmpl w:val="6820F840"/>
    <w:lvl w:ilvl="0" w:tplc="BE647C12">
      <w:start w:val="1"/>
      <w:numFmt w:val="decimal"/>
      <w:lvlText w:val="(%1)"/>
      <w:lvlJc w:val="left"/>
      <w:pPr>
        <w:ind w:left="1440" w:hanging="480"/>
      </w:pPr>
      <w:rPr>
        <w:rFonts w:eastAsia="(一)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175577F"/>
    <w:multiLevelType w:val="hybridMultilevel"/>
    <w:tmpl w:val="BE9CF6F8"/>
    <w:lvl w:ilvl="0" w:tplc="9CA27B0C">
      <w:start w:val="1"/>
      <w:numFmt w:val="taiwaneseCountingThousand"/>
      <w:lvlText w:val="(%1)"/>
      <w:lvlJc w:val="left"/>
      <w:pPr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0" w15:restartNumberingAfterBreak="0">
    <w:nsid w:val="728C44B4"/>
    <w:multiLevelType w:val="hybridMultilevel"/>
    <w:tmpl w:val="CA12A688"/>
    <w:lvl w:ilvl="0" w:tplc="04090011">
      <w:start w:val="1"/>
      <w:numFmt w:val="upperLetter"/>
      <w:lvlText w:val="%1."/>
      <w:lvlJc w:val="left"/>
      <w:pPr>
        <w:ind w:left="19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96" w:hanging="480"/>
      </w:pPr>
    </w:lvl>
    <w:lvl w:ilvl="2" w:tplc="0409001B" w:tentative="1">
      <w:start w:val="1"/>
      <w:numFmt w:val="lowerRoman"/>
      <w:lvlText w:val="%3."/>
      <w:lvlJc w:val="right"/>
      <w:pPr>
        <w:ind w:left="2876" w:hanging="480"/>
      </w:pPr>
    </w:lvl>
    <w:lvl w:ilvl="3" w:tplc="0409000F" w:tentative="1">
      <w:start w:val="1"/>
      <w:numFmt w:val="decimal"/>
      <w:lvlText w:val="%4."/>
      <w:lvlJc w:val="left"/>
      <w:pPr>
        <w:ind w:left="33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6" w:hanging="480"/>
      </w:pPr>
    </w:lvl>
    <w:lvl w:ilvl="5" w:tplc="0409001B" w:tentative="1">
      <w:start w:val="1"/>
      <w:numFmt w:val="lowerRoman"/>
      <w:lvlText w:val="%6."/>
      <w:lvlJc w:val="right"/>
      <w:pPr>
        <w:ind w:left="4316" w:hanging="480"/>
      </w:pPr>
    </w:lvl>
    <w:lvl w:ilvl="6" w:tplc="0409000F" w:tentative="1">
      <w:start w:val="1"/>
      <w:numFmt w:val="decimal"/>
      <w:lvlText w:val="%7."/>
      <w:lvlJc w:val="left"/>
      <w:pPr>
        <w:ind w:left="47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6" w:hanging="480"/>
      </w:pPr>
    </w:lvl>
    <w:lvl w:ilvl="8" w:tplc="0409001B" w:tentative="1">
      <w:start w:val="1"/>
      <w:numFmt w:val="lowerRoman"/>
      <w:lvlText w:val="%9."/>
      <w:lvlJc w:val="right"/>
      <w:pPr>
        <w:ind w:left="5756" w:hanging="480"/>
      </w:p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1"/>
  </w:num>
  <w:num w:numId="5">
    <w:abstractNumId w:val="29"/>
  </w:num>
  <w:num w:numId="6">
    <w:abstractNumId w:val="23"/>
  </w:num>
  <w:num w:numId="7">
    <w:abstractNumId w:val="12"/>
  </w:num>
  <w:num w:numId="8">
    <w:abstractNumId w:val="11"/>
  </w:num>
  <w:num w:numId="9">
    <w:abstractNumId w:val="26"/>
  </w:num>
  <w:num w:numId="10">
    <w:abstractNumId w:val="14"/>
  </w:num>
  <w:num w:numId="11">
    <w:abstractNumId w:val="6"/>
  </w:num>
  <w:num w:numId="12">
    <w:abstractNumId w:val="18"/>
  </w:num>
  <w:num w:numId="13">
    <w:abstractNumId w:val="25"/>
  </w:num>
  <w:num w:numId="14">
    <w:abstractNumId w:val="10"/>
  </w:num>
  <w:num w:numId="15">
    <w:abstractNumId w:val="27"/>
  </w:num>
  <w:num w:numId="16">
    <w:abstractNumId w:val="13"/>
  </w:num>
  <w:num w:numId="17">
    <w:abstractNumId w:val="24"/>
  </w:num>
  <w:num w:numId="18">
    <w:abstractNumId w:val="15"/>
  </w:num>
  <w:num w:numId="19">
    <w:abstractNumId w:val="17"/>
  </w:num>
  <w:num w:numId="20">
    <w:abstractNumId w:val="2"/>
  </w:num>
  <w:num w:numId="21">
    <w:abstractNumId w:val="9"/>
  </w:num>
  <w:num w:numId="22">
    <w:abstractNumId w:val="28"/>
  </w:num>
  <w:num w:numId="23">
    <w:abstractNumId w:val="19"/>
  </w:num>
  <w:num w:numId="24">
    <w:abstractNumId w:val="5"/>
  </w:num>
  <w:num w:numId="25">
    <w:abstractNumId w:val="4"/>
  </w:num>
  <w:num w:numId="26">
    <w:abstractNumId w:val="21"/>
  </w:num>
  <w:num w:numId="27">
    <w:abstractNumId w:val="30"/>
  </w:num>
  <w:num w:numId="28">
    <w:abstractNumId w:val="8"/>
  </w:num>
  <w:num w:numId="29">
    <w:abstractNumId w:val="20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094"/>
    <w:rsid w:val="000325F4"/>
    <w:rsid w:val="00042FA6"/>
    <w:rsid w:val="00044C0A"/>
    <w:rsid w:val="00067EE9"/>
    <w:rsid w:val="000B3C32"/>
    <w:rsid w:val="00101897"/>
    <w:rsid w:val="0012045C"/>
    <w:rsid w:val="001A7C78"/>
    <w:rsid w:val="001B6808"/>
    <w:rsid w:val="001E792C"/>
    <w:rsid w:val="00202653"/>
    <w:rsid w:val="00240E57"/>
    <w:rsid w:val="002502ED"/>
    <w:rsid w:val="0026514E"/>
    <w:rsid w:val="0026563D"/>
    <w:rsid w:val="0027130F"/>
    <w:rsid w:val="002E2D49"/>
    <w:rsid w:val="002F52EA"/>
    <w:rsid w:val="003C18CA"/>
    <w:rsid w:val="003D5E22"/>
    <w:rsid w:val="004420EA"/>
    <w:rsid w:val="004426BD"/>
    <w:rsid w:val="00452DCB"/>
    <w:rsid w:val="00464762"/>
    <w:rsid w:val="00514627"/>
    <w:rsid w:val="00545808"/>
    <w:rsid w:val="00562247"/>
    <w:rsid w:val="00585D8E"/>
    <w:rsid w:val="00587CE8"/>
    <w:rsid w:val="0059049D"/>
    <w:rsid w:val="005A787F"/>
    <w:rsid w:val="005C1590"/>
    <w:rsid w:val="005C780A"/>
    <w:rsid w:val="005D4779"/>
    <w:rsid w:val="00616195"/>
    <w:rsid w:val="00687DAB"/>
    <w:rsid w:val="00694326"/>
    <w:rsid w:val="006B2A18"/>
    <w:rsid w:val="006C4769"/>
    <w:rsid w:val="006D7FC9"/>
    <w:rsid w:val="007063CC"/>
    <w:rsid w:val="007B1094"/>
    <w:rsid w:val="007B23A5"/>
    <w:rsid w:val="007C6572"/>
    <w:rsid w:val="007D3A46"/>
    <w:rsid w:val="008D4773"/>
    <w:rsid w:val="008D7338"/>
    <w:rsid w:val="00931A02"/>
    <w:rsid w:val="00961589"/>
    <w:rsid w:val="009817DD"/>
    <w:rsid w:val="009C5F46"/>
    <w:rsid w:val="00A030CE"/>
    <w:rsid w:val="00AF613F"/>
    <w:rsid w:val="00C1357E"/>
    <w:rsid w:val="00C707B5"/>
    <w:rsid w:val="00C97603"/>
    <w:rsid w:val="00D05BDC"/>
    <w:rsid w:val="00D14588"/>
    <w:rsid w:val="00D35B49"/>
    <w:rsid w:val="00D459C4"/>
    <w:rsid w:val="00D73452"/>
    <w:rsid w:val="00D920FA"/>
    <w:rsid w:val="00DD73DC"/>
    <w:rsid w:val="00E067E5"/>
    <w:rsid w:val="00E50758"/>
    <w:rsid w:val="00EA7710"/>
    <w:rsid w:val="00EB45DF"/>
    <w:rsid w:val="00EB5001"/>
    <w:rsid w:val="00EC6E6C"/>
    <w:rsid w:val="00EF1058"/>
    <w:rsid w:val="00F03E8D"/>
    <w:rsid w:val="00F15B1C"/>
    <w:rsid w:val="00F15E18"/>
    <w:rsid w:val="00F35C0D"/>
    <w:rsid w:val="00F8197A"/>
    <w:rsid w:val="00F8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3ABCE73"/>
  <w15:chartTrackingRefBased/>
  <w15:docId w15:val="{ED7521A4-3DE9-47E1-8586-55D7C72B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094"/>
    <w:rPr>
      <w:kern w:val="0"/>
      <w:szCs w:val="24"/>
      <w:lang w:eastAsia="en-US"/>
    </w:rPr>
  </w:style>
  <w:style w:type="paragraph" w:styleId="2">
    <w:name w:val="heading 2"/>
    <w:basedOn w:val="a"/>
    <w:next w:val="a"/>
    <w:link w:val="20"/>
    <w:autoRedefine/>
    <w:qFormat/>
    <w:rsid w:val="00452DCB"/>
    <w:pPr>
      <w:keepNext/>
      <w:widowControl w:val="0"/>
      <w:spacing w:line="480" w:lineRule="exact"/>
      <w:ind w:leftChars="-50" w:left="-1" w:hangingChars="37" w:hanging="119"/>
      <w:outlineLvl w:val="1"/>
    </w:pPr>
    <w:rPr>
      <w:rFonts w:ascii="標楷體" w:eastAsia="標楷體" w:hAnsi="標楷體" w:cs="Times New Roman"/>
      <w:b/>
      <w:kern w:val="2"/>
      <w:sz w:val="32"/>
      <w:szCs w:val="32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109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920FA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D92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920FA"/>
    <w:rPr>
      <w:kern w:val="0"/>
      <w:sz w:val="20"/>
      <w:szCs w:val="20"/>
      <w:lang w:eastAsia="en-US"/>
    </w:rPr>
  </w:style>
  <w:style w:type="paragraph" w:styleId="a7">
    <w:name w:val="List Paragraph"/>
    <w:basedOn w:val="a"/>
    <w:uiPriority w:val="34"/>
    <w:qFormat/>
    <w:rsid w:val="00D920FA"/>
    <w:pPr>
      <w:ind w:leftChars="200" w:left="480"/>
    </w:pPr>
  </w:style>
  <w:style w:type="paragraph" w:styleId="a8">
    <w:name w:val="Body Text Indent"/>
    <w:basedOn w:val="a"/>
    <w:link w:val="a9"/>
    <w:rsid w:val="00240E57"/>
    <w:pPr>
      <w:widowControl w:val="0"/>
      <w:ind w:left="1021"/>
    </w:pPr>
    <w:rPr>
      <w:rFonts w:ascii="Times New Roman" w:eastAsia="新細明體" w:hAnsi="Times New Roman" w:cs="Times New Roman"/>
      <w:kern w:val="2"/>
      <w:szCs w:val="20"/>
      <w:lang w:val="x-none" w:eastAsia="x-none"/>
    </w:rPr>
  </w:style>
  <w:style w:type="character" w:customStyle="1" w:styleId="a9">
    <w:name w:val="本文縮排 字元"/>
    <w:basedOn w:val="a0"/>
    <w:link w:val="a8"/>
    <w:rsid w:val="00240E57"/>
    <w:rPr>
      <w:rFonts w:ascii="Times New Roman" w:eastAsia="新細明體" w:hAnsi="Times New Roman" w:cs="Times New Roman"/>
      <w:szCs w:val="20"/>
      <w:lang w:val="x-none" w:eastAsia="x-none"/>
    </w:rPr>
  </w:style>
  <w:style w:type="paragraph" w:styleId="21">
    <w:name w:val="Body Text Indent 2"/>
    <w:basedOn w:val="a"/>
    <w:link w:val="22"/>
    <w:rsid w:val="00240E57"/>
    <w:pPr>
      <w:widowControl w:val="0"/>
      <w:spacing w:line="500" w:lineRule="exact"/>
      <w:ind w:left="1021" w:hanging="1021"/>
    </w:pPr>
    <w:rPr>
      <w:rFonts w:ascii="Times New Roman" w:eastAsia="新細明體" w:hAnsi="Times New Roman" w:cs="Times New Roman"/>
      <w:kern w:val="2"/>
      <w:sz w:val="28"/>
      <w:szCs w:val="20"/>
      <w:lang w:val="x-none" w:eastAsia="x-none"/>
    </w:rPr>
  </w:style>
  <w:style w:type="character" w:customStyle="1" w:styleId="22">
    <w:name w:val="本文縮排 2 字元"/>
    <w:basedOn w:val="a0"/>
    <w:link w:val="21"/>
    <w:rsid w:val="00240E57"/>
    <w:rPr>
      <w:rFonts w:ascii="Times New Roman" w:eastAsia="新細明體" w:hAnsi="Times New Roman" w:cs="Times New Roman"/>
      <w:sz w:val="28"/>
      <w:szCs w:val="20"/>
      <w:lang w:val="x-none" w:eastAsia="x-none"/>
    </w:rPr>
  </w:style>
  <w:style w:type="character" w:customStyle="1" w:styleId="20">
    <w:name w:val="標題 2 字元"/>
    <w:basedOn w:val="a0"/>
    <w:link w:val="2"/>
    <w:rsid w:val="00452DCB"/>
    <w:rPr>
      <w:rFonts w:ascii="標楷體" w:eastAsia="標楷體" w:hAnsi="標楷體" w:cs="Times New Roman"/>
      <w:b/>
      <w:sz w:val="32"/>
      <w:szCs w:val="32"/>
      <w:lang w:val="zh-TW"/>
    </w:rPr>
  </w:style>
  <w:style w:type="paragraph" w:customStyle="1" w:styleId="1">
    <w:name w:val="純文字1"/>
    <w:basedOn w:val="a"/>
    <w:rsid w:val="00452DCB"/>
    <w:pPr>
      <w:widowControl w:val="0"/>
      <w:adjustRightInd w:val="0"/>
      <w:textAlignment w:val="baseline"/>
    </w:pPr>
    <w:rPr>
      <w:rFonts w:ascii="細明體" w:eastAsia="細明體" w:hAnsi="Courier New" w:cs="Times New Roman"/>
      <w:kern w:val="2"/>
      <w:szCs w:val="20"/>
      <w:lang w:eastAsia="zh-TW"/>
    </w:rPr>
  </w:style>
  <w:style w:type="paragraph" w:styleId="aa">
    <w:name w:val="Body Text"/>
    <w:basedOn w:val="a"/>
    <w:link w:val="ab"/>
    <w:rsid w:val="001B6808"/>
    <w:pPr>
      <w:widowControl w:val="0"/>
      <w:spacing w:after="120"/>
    </w:pPr>
    <w:rPr>
      <w:rFonts w:ascii="Times New Roman" w:eastAsia="新細明體" w:hAnsi="Times New Roman" w:cs="Times New Roman"/>
      <w:kern w:val="2"/>
      <w:lang w:eastAsia="zh-TW"/>
    </w:rPr>
  </w:style>
  <w:style w:type="character" w:customStyle="1" w:styleId="ab">
    <w:name w:val="本文 字元"/>
    <w:basedOn w:val="a0"/>
    <w:link w:val="aa"/>
    <w:rsid w:val="001B6808"/>
    <w:rPr>
      <w:rFonts w:ascii="Times New Roman" w:eastAsia="新細明體" w:hAnsi="Times New Roma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50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502E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2020-03-06T01:57:00Z</cp:lastPrinted>
  <dcterms:created xsi:type="dcterms:W3CDTF">2020-03-06T01:43:00Z</dcterms:created>
  <dcterms:modified xsi:type="dcterms:W3CDTF">2020-03-09T08:11:00Z</dcterms:modified>
</cp:coreProperties>
</file>